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B3B8" w14:textId="77777777" w:rsidR="007E415E" w:rsidRPr="00903687" w:rsidRDefault="007E415E" w:rsidP="007E415E">
      <w:pPr>
        <w:jc w:val="center"/>
        <w:rPr>
          <w:rFonts w:ascii="Times New Roman" w:eastAsia="Calibri" w:hAnsi="Times New Roman" w:cs="Times New Roman"/>
          <w:bCs/>
        </w:rPr>
      </w:pPr>
      <w:r w:rsidRPr="00903687">
        <w:rPr>
          <w:rFonts w:eastAsia="Calibri"/>
          <w:bCs/>
        </w:rPr>
        <w:t xml:space="preserve">                         </w:t>
      </w:r>
      <w:r w:rsidR="00E248AC" w:rsidRPr="00903687">
        <w:rPr>
          <w:rFonts w:eastAsia="Calibri"/>
          <w:bCs/>
        </w:rPr>
        <w:t xml:space="preserve">    </w:t>
      </w:r>
      <w:r w:rsidR="00E43B65" w:rsidRPr="00903687">
        <w:rPr>
          <w:rFonts w:eastAsia="Calibri"/>
          <w:bCs/>
        </w:rPr>
        <w:t xml:space="preserve"> </w:t>
      </w:r>
      <w:r w:rsidR="00903687">
        <w:rPr>
          <w:rFonts w:eastAsia="Calibri"/>
          <w:bCs/>
        </w:rPr>
        <w:t xml:space="preserve">               </w:t>
      </w:r>
      <w:r w:rsidRPr="00903687">
        <w:rPr>
          <w:rFonts w:ascii="Times New Roman" w:eastAsia="Calibri" w:hAnsi="Times New Roman" w:cs="Times New Roman"/>
          <w:bCs/>
        </w:rPr>
        <w:t xml:space="preserve">Додаток </w:t>
      </w:r>
    </w:p>
    <w:p w14:paraId="568D72B5" w14:textId="77777777" w:rsidR="007E415E" w:rsidRPr="00903687" w:rsidRDefault="00903687" w:rsidP="00903687">
      <w:pPr>
        <w:jc w:val="center"/>
        <w:rPr>
          <w:rFonts w:ascii="Times New Roman" w:eastAsia="Calibri" w:hAnsi="Times New Roman" w:cs="Times New Roman"/>
          <w:bCs/>
        </w:rPr>
      </w:pPr>
      <w:r>
        <w:rPr>
          <w:rFonts w:ascii="Times New Roman" w:eastAsia="Calibri" w:hAnsi="Times New Roman" w:cs="Times New Roman"/>
          <w:bCs/>
        </w:rPr>
        <w:t xml:space="preserve">                                                                                              </w:t>
      </w:r>
      <w:r w:rsidR="007E415E" w:rsidRPr="00903687">
        <w:rPr>
          <w:rFonts w:ascii="Times New Roman" w:eastAsia="Calibri" w:hAnsi="Times New Roman" w:cs="Times New Roman"/>
          <w:bCs/>
        </w:rPr>
        <w:t xml:space="preserve">до рішення </w:t>
      </w:r>
      <w:proofErr w:type="spellStart"/>
      <w:r w:rsidR="007E415E" w:rsidRPr="00903687">
        <w:rPr>
          <w:rFonts w:ascii="Times New Roman" w:eastAsia="Calibri" w:hAnsi="Times New Roman" w:cs="Times New Roman"/>
          <w:bCs/>
        </w:rPr>
        <w:t>Славутської</w:t>
      </w:r>
      <w:proofErr w:type="spellEnd"/>
      <w:r w:rsidR="007E415E" w:rsidRPr="00903687">
        <w:rPr>
          <w:rFonts w:ascii="Times New Roman" w:eastAsia="Calibri" w:hAnsi="Times New Roman" w:cs="Times New Roman"/>
          <w:bCs/>
        </w:rPr>
        <w:t xml:space="preserve"> міської ради                                                                       </w:t>
      </w:r>
    </w:p>
    <w:p w14:paraId="0B7673EE" w14:textId="77777777" w:rsidR="00E43B65" w:rsidRPr="00903687" w:rsidRDefault="007E415E" w:rsidP="007E415E">
      <w:pPr>
        <w:rPr>
          <w:rFonts w:ascii="Times New Roman" w:eastAsia="Calibri" w:hAnsi="Times New Roman" w:cs="Times New Roman"/>
          <w:bCs/>
        </w:rPr>
      </w:pPr>
      <w:r w:rsidRPr="00903687">
        <w:rPr>
          <w:rFonts w:ascii="Times New Roman" w:eastAsia="Calibri" w:hAnsi="Times New Roman" w:cs="Times New Roman"/>
          <w:bCs/>
        </w:rPr>
        <w:t xml:space="preserve">                                                                       </w:t>
      </w:r>
      <w:r w:rsidR="00E248AC" w:rsidRPr="00903687">
        <w:rPr>
          <w:rFonts w:ascii="Times New Roman" w:eastAsia="Calibri" w:hAnsi="Times New Roman" w:cs="Times New Roman"/>
          <w:bCs/>
        </w:rPr>
        <w:t xml:space="preserve">   </w:t>
      </w:r>
      <w:r w:rsidR="00903687">
        <w:rPr>
          <w:rFonts w:ascii="Times New Roman" w:eastAsia="Calibri" w:hAnsi="Times New Roman" w:cs="Times New Roman"/>
          <w:bCs/>
        </w:rPr>
        <w:t xml:space="preserve">                     </w:t>
      </w:r>
      <w:r w:rsidR="00E248AC" w:rsidRPr="00903687">
        <w:rPr>
          <w:rFonts w:ascii="Times New Roman" w:eastAsia="Calibri" w:hAnsi="Times New Roman" w:cs="Times New Roman"/>
          <w:bCs/>
        </w:rPr>
        <w:t xml:space="preserve"> </w:t>
      </w:r>
      <w:r w:rsidRPr="00903687">
        <w:rPr>
          <w:rFonts w:ascii="Times New Roman" w:eastAsia="Calibri" w:hAnsi="Times New Roman" w:cs="Times New Roman"/>
          <w:bCs/>
        </w:rPr>
        <w:t xml:space="preserve">від </w:t>
      </w:r>
      <w:r w:rsidR="002C233A" w:rsidRPr="002C233A">
        <w:rPr>
          <w:rFonts w:ascii="Times New Roman" w:eastAsia="Calibri" w:hAnsi="Times New Roman" w:cs="Times New Roman"/>
          <w:bCs/>
        </w:rPr>
        <w:t>22 грудня 2021р.</w:t>
      </w:r>
    </w:p>
    <w:p w14:paraId="5A4A33B2" w14:textId="77777777" w:rsidR="00735E62" w:rsidRDefault="00E43B65" w:rsidP="00903687">
      <w:pPr>
        <w:rPr>
          <w:rFonts w:ascii="Times New Roman" w:eastAsia="Calibri" w:hAnsi="Times New Roman" w:cs="Times New Roman"/>
          <w:bCs/>
        </w:rPr>
      </w:pPr>
      <w:r w:rsidRPr="00903687">
        <w:rPr>
          <w:rFonts w:ascii="Times New Roman" w:eastAsia="Calibri" w:hAnsi="Times New Roman" w:cs="Times New Roman"/>
          <w:bCs/>
        </w:rPr>
        <w:t xml:space="preserve">                                                                           </w:t>
      </w:r>
      <w:r w:rsidR="00903687">
        <w:rPr>
          <w:rFonts w:ascii="Times New Roman" w:eastAsia="Calibri" w:hAnsi="Times New Roman" w:cs="Times New Roman"/>
          <w:bCs/>
        </w:rPr>
        <w:t xml:space="preserve">                    </w:t>
      </w:r>
      <w:r w:rsidR="00F643C2">
        <w:rPr>
          <w:rFonts w:ascii="Times New Roman" w:eastAsia="Calibri" w:hAnsi="Times New Roman" w:cs="Times New Roman"/>
          <w:bCs/>
        </w:rPr>
        <w:t xml:space="preserve"> </w:t>
      </w:r>
      <w:r w:rsidR="00F643C2" w:rsidRPr="00F643C2">
        <w:rPr>
          <w:rFonts w:ascii="Times New Roman" w:eastAsia="Calibri" w:hAnsi="Times New Roman" w:cs="Times New Roman"/>
          <w:bCs/>
        </w:rPr>
        <w:t>№ 11-13/2021</w:t>
      </w:r>
    </w:p>
    <w:p w14:paraId="6BAE2361" w14:textId="77777777" w:rsidR="00903687" w:rsidRPr="00903687" w:rsidRDefault="00903687" w:rsidP="00903687">
      <w:pPr>
        <w:rPr>
          <w:rFonts w:ascii="Times New Roman" w:eastAsia="Calibri" w:hAnsi="Times New Roman" w:cs="Times New Roman"/>
          <w:bCs/>
        </w:rPr>
      </w:pPr>
    </w:p>
    <w:p w14:paraId="129039C6" w14:textId="77777777" w:rsidR="00451542" w:rsidRPr="00E43B65" w:rsidRDefault="00735E62" w:rsidP="00735E62">
      <w:pPr>
        <w:widowControl/>
        <w:jc w:val="center"/>
        <w:rPr>
          <w:rFonts w:ascii="Times New Roman" w:hAnsi="Times New Roman" w:cs="Times New Roman"/>
          <w:b/>
          <w:bCs/>
          <w:sz w:val="28"/>
          <w:szCs w:val="28"/>
        </w:rPr>
      </w:pPr>
      <w:r w:rsidRPr="00E43B65">
        <w:rPr>
          <w:rFonts w:ascii="Times New Roman" w:hAnsi="Times New Roman" w:cs="Times New Roman"/>
          <w:b/>
          <w:bCs/>
          <w:sz w:val="28"/>
          <w:szCs w:val="28"/>
        </w:rPr>
        <w:t>Програма</w:t>
      </w:r>
    </w:p>
    <w:p w14:paraId="42052C62" w14:textId="77777777" w:rsidR="00735E62" w:rsidRPr="00E43B65" w:rsidRDefault="00735E62" w:rsidP="00735E62">
      <w:pPr>
        <w:widowControl/>
        <w:jc w:val="center"/>
        <w:rPr>
          <w:rFonts w:ascii="Times New Roman" w:hAnsi="Times New Roman" w:cs="Times New Roman"/>
          <w:b/>
          <w:bCs/>
          <w:sz w:val="28"/>
          <w:szCs w:val="28"/>
        </w:rPr>
      </w:pPr>
      <w:r w:rsidRPr="00E43B65">
        <w:rPr>
          <w:rFonts w:ascii="Times New Roman" w:hAnsi="Times New Roman" w:cs="Times New Roman"/>
          <w:b/>
          <w:bCs/>
          <w:sz w:val="28"/>
          <w:szCs w:val="28"/>
        </w:rPr>
        <w:t xml:space="preserve"> національно-патріотичного виховання дітей та </w:t>
      </w:r>
      <w:r w:rsidR="00650FCC" w:rsidRPr="00E43B65">
        <w:rPr>
          <w:rFonts w:ascii="Times New Roman" w:hAnsi="Times New Roman" w:cs="Times New Roman"/>
          <w:b/>
          <w:bCs/>
          <w:sz w:val="28"/>
          <w:szCs w:val="28"/>
        </w:rPr>
        <w:t xml:space="preserve">учнівської </w:t>
      </w:r>
      <w:r w:rsidRPr="00E43B65">
        <w:rPr>
          <w:rFonts w:ascii="Times New Roman" w:hAnsi="Times New Roman" w:cs="Times New Roman"/>
          <w:b/>
          <w:bCs/>
          <w:sz w:val="28"/>
          <w:szCs w:val="28"/>
        </w:rPr>
        <w:t xml:space="preserve">молоді </w:t>
      </w:r>
    </w:p>
    <w:p w14:paraId="5B848211" w14:textId="77777777" w:rsidR="00735E62" w:rsidRPr="00E43B65" w:rsidRDefault="00735E62" w:rsidP="00735E62">
      <w:pPr>
        <w:widowControl/>
        <w:jc w:val="center"/>
        <w:rPr>
          <w:rFonts w:ascii="Times New Roman" w:hAnsi="Times New Roman" w:cs="Times New Roman"/>
          <w:b/>
          <w:bCs/>
          <w:sz w:val="28"/>
          <w:szCs w:val="28"/>
        </w:rPr>
      </w:pPr>
      <w:proofErr w:type="spellStart"/>
      <w:r w:rsidRPr="00E43B65">
        <w:rPr>
          <w:rFonts w:ascii="Times New Roman" w:hAnsi="Times New Roman" w:cs="Times New Roman"/>
          <w:b/>
          <w:bCs/>
          <w:sz w:val="28"/>
          <w:szCs w:val="28"/>
        </w:rPr>
        <w:t>Славутської</w:t>
      </w:r>
      <w:proofErr w:type="spellEnd"/>
      <w:r w:rsidRPr="00E43B65">
        <w:rPr>
          <w:rFonts w:ascii="Times New Roman" w:hAnsi="Times New Roman" w:cs="Times New Roman"/>
          <w:b/>
          <w:bCs/>
          <w:sz w:val="28"/>
          <w:szCs w:val="28"/>
        </w:rPr>
        <w:t xml:space="preserve"> міської територіальної громади на 202</w:t>
      </w:r>
      <w:r w:rsidR="004C656A" w:rsidRPr="00E43B65">
        <w:rPr>
          <w:rFonts w:ascii="Times New Roman" w:hAnsi="Times New Roman" w:cs="Times New Roman"/>
          <w:b/>
          <w:bCs/>
          <w:sz w:val="28"/>
          <w:szCs w:val="28"/>
        </w:rPr>
        <w:t>2</w:t>
      </w:r>
      <w:r w:rsidRPr="00E43B65">
        <w:rPr>
          <w:rFonts w:ascii="Times New Roman" w:hAnsi="Times New Roman" w:cs="Times New Roman"/>
          <w:b/>
          <w:bCs/>
          <w:sz w:val="28"/>
          <w:szCs w:val="28"/>
        </w:rPr>
        <w:t>–202</w:t>
      </w:r>
      <w:r w:rsidR="00787498" w:rsidRPr="00E43B65">
        <w:rPr>
          <w:rFonts w:ascii="Times New Roman" w:hAnsi="Times New Roman" w:cs="Times New Roman"/>
          <w:b/>
          <w:bCs/>
          <w:sz w:val="28"/>
          <w:szCs w:val="28"/>
        </w:rPr>
        <w:t>5</w:t>
      </w:r>
      <w:r w:rsidRPr="00E43B65">
        <w:rPr>
          <w:rFonts w:ascii="Times New Roman" w:hAnsi="Times New Roman" w:cs="Times New Roman"/>
          <w:b/>
          <w:bCs/>
          <w:sz w:val="28"/>
          <w:szCs w:val="28"/>
        </w:rPr>
        <w:t xml:space="preserve"> роки</w:t>
      </w:r>
    </w:p>
    <w:p w14:paraId="057EB78C" w14:textId="77777777" w:rsidR="00735E62" w:rsidRPr="00E43B65" w:rsidRDefault="00735E62" w:rsidP="00735E62">
      <w:pPr>
        <w:widowControl/>
        <w:jc w:val="center"/>
        <w:rPr>
          <w:rFonts w:ascii="Times New Roman" w:hAnsi="Times New Roman" w:cs="Times New Roman"/>
          <w:b/>
          <w:sz w:val="28"/>
          <w:szCs w:val="28"/>
        </w:rPr>
      </w:pPr>
    </w:p>
    <w:p w14:paraId="69542284" w14:textId="77777777" w:rsidR="00735E62" w:rsidRPr="00E43B65" w:rsidRDefault="00735E62" w:rsidP="00735E62">
      <w:pPr>
        <w:widowControl/>
        <w:jc w:val="center"/>
        <w:rPr>
          <w:rFonts w:ascii="Times New Roman" w:hAnsi="Times New Roman" w:cs="Times New Roman"/>
          <w:b/>
          <w:bCs/>
          <w:sz w:val="28"/>
          <w:szCs w:val="28"/>
        </w:rPr>
      </w:pPr>
      <w:r w:rsidRPr="00E43B65">
        <w:rPr>
          <w:rFonts w:ascii="Times New Roman" w:hAnsi="Times New Roman" w:cs="Times New Roman"/>
          <w:b/>
          <w:sz w:val="28"/>
          <w:szCs w:val="28"/>
        </w:rPr>
        <w:t>ПАСПОРТ ПРОГРАМИ</w:t>
      </w:r>
      <w:r w:rsidRPr="00E43B65">
        <w:rPr>
          <w:rFonts w:ascii="Times New Roman" w:hAnsi="Times New Roman" w:cs="Times New Roman"/>
          <w:b/>
          <w:bCs/>
          <w:sz w:val="28"/>
          <w:szCs w:val="28"/>
        </w:rPr>
        <w:t xml:space="preserve"> </w:t>
      </w:r>
    </w:p>
    <w:tbl>
      <w:tblPr>
        <w:tblW w:w="0" w:type="auto"/>
        <w:tblInd w:w="-20" w:type="dxa"/>
        <w:tblLayout w:type="fixed"/>
        <w:tblLook w:val="0000" w:firstRow="0" w:lastRow="0" w:firstColumn="0" w:lastColumn="0" w:noHBand="0" w:noVBand="0"/>
      </w:tblPr>
      <w:tblGrid>
        <w:gridCol w:w="695"/>
        <w:gridCol w:w="3828"/>
        <w:gridCol w:w="5244"/>
      </w:tblGrid>
      <w:tr w:rsidR="00735E62" w:rsidRPr="00D77D08" w14:paraId="053F1969" w14:textId="77777777" w:rsidTr="00521283">
        <w:tc>
          <w:tcPr>
            <w:tcW w:w="695" w:type="dxa"/>
            <w:tcBorders>
              <w:top w:val="single" w:sz="4" w:space="0" w:color="000000"/>
              <w:left w:val="single" w:sz="4" w:space="0" w:color="000000"/>
              <w:bottom w:val="single" w:sz="4" w:space="0" w:color="000000"/>
            </w:tcBorders>
            <w:shd w:val="clear" w:color="auto" w:fill="auto"/>
            <w:vAlign w:val="center"/>
          </w:tcPr>
          <w:p w14:paraId="5BBD05AE" w14:textId="77777777" w:rsidR="00735E62" w:rsidRPr="000F196B" w:rsidRDefault="00735E62" w:rsidP="00D652EC">
            <w:pPr>
              <w:widowControl/>
              <w:jc w:val="center"/>
              <w:rPr>
                <w:rFonts w:ascii="Times New Roman" w:hAnsi="Times New Roman" w:cs="Times New Roman"/>
              </w:rPr>
            </w:pPr>
            <w:r w:rsidRPr="000F196B">
              <w:rPr>
                <w:rFonts w:ascii="Times New Roman" w:hAnsi="Times New Roman" w:cs="Times New Roman"/>
              </w:rPr>
              <w:t>1</w:t>
            </w:r>
          </w:p>
        </w:tc>
        <w:tc>
          <w:tcPr>
            <w:tcW w:w="3828" w:type="dxa"/>
            <w:tcBorders>
              <w:top w:val="single" w:sz="4" w:space="0" w:color="000000"/>
              <w:left w:val="single" w:sz="4" w:space="0" w:color="000000"/>
              <w:bottom w:val="single" w:sz="4" w:space="0" w:color="000000"/>
            </w:tcBorders>
            <w:shd w:val="clear" w:color="auto" w:fill="auto"/>
          </w:tcPr>
          <w:p w14:paraId="7D8FDB58" w14:textId="77777777" w:rsidR="00735E62" w:rsidRPr="000F196B" w:rsidRDefault="00735E62" w:rsidP="00F363DF">
            <w:pPr>
              <w:widowControl/>
              <w:rPr>
                <w:rFonts w:ascii="Times New Roman" w:hAnsi="Times New Roman" w:cs="Times New Roman"/>
              </w:rPr>
            </w:pPr>
            <w:r w:rsidRPr="000F196B">
              <w:rPr>
                <w:rFonts w:ascii="Times New Roman" w:hAnsi="Times New Roman" w:cs="Times New Roman"/>
              </w:rPr>
              <w:t>Ініціатор розроблення Програми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2DEB7D5" w14:textId="77777777" w:rsidR="00735E62" w:rsidRPr="000F196B" w:rsidRDefault="00AF1601" w:rsidP="00F363DF">
            <w:pPr>
              <w:widowControl/>
              <w:rPr>
                <w:rFonts w:ascii="Times New Roman" w:hAnsi="Times New Roman" w:cs="Times New Roman"/>
              </w:rPr>
            </w:pPr>
            <w:r>
              <w:rPr>
                <w:rFonts w:ascii="Times New Roman" w:hAnsi="Times New Roman" w:cs="Times New Roman"/>
              </w:rPr>
              <w:t xml:space="preserve">Управління освіти 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p>
        </w:tc>
      </w:tr>
      <w:tr w:rsidR="00735E62" w:rsidRPr="00D77D08" w14:paraId="0B382751" w14:textId="77777777" w:rsidTr="00521283">
        <w:trPr>
          <w:trHeight w:val="1275"/>
        </w:trPr>
        <w:tc>
          <w:tcPr>
            <w:tcW w:w="695" w:type="dxa"/>
            <w:tcBorders>
              <w:top w:val="single" w:sz="4" w:space="0" w:color="000000"/>
              <w:left w:val="single" w:sz="4" w:space="0" w:color="000000"/>
              <w:bottom w:val="single" w:sz="4" w:space="0" w:color="auto"/>
            </w:tcBorders>
            <w:shd w:val="clear" w:color="auto" w:fill="auto"/>
            <w:vAlign w:val="center"/>
          </w:tcPr>
          <w:p w14:paraId="60BE7901" w14:textId="77777777" w:rsidR="00735E62" w:rsidRPr="000F196B" w:rsidRDefault="00735E62" w:rsidP="00D652EC">
            <w:pPr>
              <w:widowControl/>
              <w:jc w:val="center"/>
              <w:rPr>
                <w:rFonts w:ascii="Times New Roman" w:hAnsi="Times New Roman" w:cs="Times New Roman"/>
              </w:rPr>
            </w:pPr>
            <w:r w:rsidRPr="000F196B">
              <w:rPr>
                <w:rFonts w:ascii="Times New Roman" w:hAnsi="Times New Roman" w:cs="Times New Roman"/>
              </w:rPr>
              <w:t>2</w:t>
            </w:r>
          </w:p>
        </w:tc>
        <w:tc>
          <w:tcPr>
            <w:tcW w:w="3828" w:type="dxa"/>
            <w:tcBorders>
              <w:top w:val="single" w:sz="4" w:space="0" w:color="000000"/>
              <w:left w:val="single" w:sz="4" w:space="0" w:color="000000"/>
              <w:bottom w:val="single" w:sz="4" w:space="0" w:color="auto"/>
            </w:tcBorders>
            <w:shd w:val="clear" w:color="auto" w:fill="auto"/>
          </w:tcPr>
          <w:p w14:paraId="06350D7C" w14:textId="77777777" w:rsidR="00461F8B" w:rsidRPr="000F196B" w:rsidRDefault="00461F8B" w:rsidP="00461F8B">
            <w:pPr>
              <w:rPr>
                <w:rFonts w:ascii="Times New Roman" w:hAnsi="Times New Roman" w:cs="Times New Roman"/>
              </w:rPr>
            </w:pPr>
            <w:r w:rsidRPr="000F196B">
              <w:rPr>
                <w:rFonts w:ascii="Times New Roman" w:hAnsi="Times New Roman" w:cs="Times New Roman"/>
              </w:rPr>
              <w:t>Підстава для розроблення</w:t>
            </w:r>
          </w:p>
          <w:p w14:paraId="3C52F3A9" w14:textId="77777777" w:rsidR="00735E62" w:rsidRPr="000F196B" w:rsidRDefault="00735E62" w:rsidP="00F363DF">
            <w:pPr>
              <w:rPr>
                <w:rFonts w:ascii="Times New Roman" w:hAnsi="Times New Roman" w:cs="Times New Roman"/>
              </w:rPr>
            </w:pP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14:paraId="555A7B47" w14:textId="77777777" w:rsidR="00735E62" w:rsidRPr="000F196B" w:rsidRDefault="00263580" w:rsidP="00135B9E">
            <w:pPr>
              <w:widowControl/>
              <w:suppressAutoHyphens w:val="0"/>
              <w:ind w:firstLine="33"/>
              <w:jc w:val="both"/>
              <w:rPr>
                <w:rFonts w:ascii="Times New Roman" w:hAnsi="Times New Roman" w:cs="Times New Roman"/>
              </w:rPr>
            </w:pPr>
            <w:r w:rsidRPr="00AF2EE4">
              <w:rPr>
                <w:rFonts w:ascii="Times New Roman" w:eastAsia="Times New Roman" w:hAnsi="Times New Roman" w:cs="Times New Roman"/>
                <w:kern w:val="0"/>
                <w:lang w:eastAsia="ru-RU" w:bidi="ar-SA"/>
              </w:rPr>
              <w:t xml:space="preserve"> Указ Президента України від 18.05.2019 </w:t>
            </w:r>
            <w:r w:rsidR="00521283" w:rsidRPr="00AF2EE4">
              <w:rPr>
                <w:rFonts w:ascii="Times New Roman" w:eastAsia="Times New Roman" w:hAnsi="Times New Roman" w:cs="Times New Roman"/>
                <w:kern w:val="0"/>
                <w:lang w:eastAsia="ru-RU" w:bidi="ar-SA"/>
              </w:rPr>
              <w:t xml:space="preserve">           </w:t>
            </w:r>
            <w:r w:rsidRPr="00AF2EE4">
              <w:rPr>
                <w:rFonts w:ascii="Times New Roman" w:eastAsia="Times New Roman" w:hAnsi="Times New Roman" w:cs="Times New Roman"/>
                <w:kern w:val="0"/>
                <w:lang w:eastAsia="ru-RU" w:bidi="ar-SA"/>
              </w:rPr>
              <w:t xml:space="preserve">№ </w:t>
            </w:r>
            <w:r w:rsidRPr="00AF2EE4">
              <w:rPr>
                <w:rFonts w:ascii="Times New Roman" w:eastAsia="Times New Roman" w:hAnsi="Times New Roman" w:cs="Times New Roman"/>
                <w:color w:val="000000"/>
                <w:kern w:val="0"/>
                <w:shd w:val="clear" w:color="auto" w:fill="FFFFFF"/>
                <w:lang w:eastAsia="ru-RU" w:bidi="ar-SA"/>
              </w:rPr>
              <w:t>286/2019</w:t>
            </w:r>
            <w:r w:rsidRPr="00AF2EE4">
              <w:rPr>
                <w:rFonts w:ascii="Times New Roman" w:eastAsia="Times New Roman" w:hAnsi="Times New Roman" w:cs="Times New Roman"/>
                <w:kern w:val="0"/>
                <w:lang w:eastAsia="ru-RU" w:bidi="ar-SA"/>
              </w:rPr>
              <w:t xml:space="preserve"> «Про Стратегію національно-патріотичного виховання», постанова Кабінету Міністрів України від  09.10.2020 № </w:t>
            </w:r>
            <w:r w:rsidRPr="00AF2EE4">
              <w:rPr>
                <w:rFonts w:ascii="Times New Roman" w:eastAsia="Times New Roman" w:hAnsi="Times New Roman" w:cs="Times New Roman"/>
                <w:bCs/>
                <w:color w:val="000000"/>
                <w:kern w:val="0"/>
                <w:shd w:val="clear" w:color="auto" w:fill="FFFFFF"/>
                <w:lang w:eastAsia="ru-RU" w:bidi="ar-SA"/>
              </w:rPr>
              <w:t>932</w:t>
            </w:r>
            <w:r w:rsidRPr="00AF2EE4">
              <w:rPr>
                <w:rFonts w:ascii="Times New Roman" w:eastAsia="Times New Roman" w:hAnsi="Times New Roman" w:cs="Times New Roman"/>
                <w:kern w:val="0"/>
                <w:lang w:eastAsia="ru-RU" w:bidi="ar-SA"/>
              </w:rPr>
              <w:t xml:space="preserve"> «Про затвердження плану дій щодо реалізації Стратегії національно-патріотичного виховання на 2020-2025 роки»</w:t>
            </w:r>
            <w:r w:rsidR="003B10D9" w:rsidRPr="00AF2EE4">
              <w:rPr>
                <w:rFonts w:ascii="Times New Roman" w:eastAsia="Times New Roman" w:hAnsi="Times New Roman" w:cs="Times New Roman"/>
                <w:kern w:val="0"/>
                <w:lang w:eastAsia="ru-RU" w:bidi="ar-SA"/>
              </w:rPr>
              <w:t xml:space="preserve">, </w:t>
            </w:r>
            <w:r w:rsidR="00AF2EE4" w:rsidRPr="00AF2EE4">
              <w:rPr>
                <w:rFonts w:ascii="Times New Roman" w:hAnsi="Times New Roman" w:cs="Times New Roman"/>
                <w:color w:val="000000" w:themeColor="text1"/>
                <w:shd w:val="clear" w:color="auto" w:fill="FFFFFF"/>
              </w:rPr>
              <w:t>постанов</w:t>
            </w:r>
            <w:r w:rsidR="00135B9E">
              <w:rPr>
                <w:rFonts w:ascii="Times New Roman" w:hAnsi="Times New Roman" w:cs="Times New Roman"/>
                <w:color w:val="000000" w:themeColor="text1"/>
                <w:shd w:val="clear" w:color="auto" w:fill="FFFFFF"/>
              </w:rPr>
              <w:t>а</w:t>
            </w:r>
            <w:r w:rsidR="00AF2EE4" w:rsidRPr="00AF2EE4">
              <w:rPr>
                <w:rFonts w:ascii="Times New Roman" w:hAnsi="Times New Roman" w:cs="Times New Roman"/>
                <w:color w:val="000000" w:themeColor="text1"/>
                <w:shd w:val="clear" w:color="auto" w:fill="FFFFFF"/>
              </w:rPr>
              <w:t xml:space="preserve"> Кабінету Міністрів </w:t>
            </w:r>
            <w:r w:rsidR="00AF2EE4" w:rsidRPr="00AF2EE4">
              <w:rPr>
                <w:rFonts w:ascii="Times New Roman" w:eastAsia="Times New Roman" w:hAnsi="Times New Roman" w:cs="Times New Roman"/>
                <w:bCs/>
                <w:color w:val="000000" w:themeColor="text1"/>
                <w:kern w:val="36"/>
                <w:lang w:eastAsia="ru-RU" w:bidi="ar-SA"/>
              </w:rPr>
              <w:t xml:space="preserve">від 30 червня 2021 р. № 673 "Про затвердження Державної цільової соціальної програми національно-патріотичного виховання на період до 2025 року та </w:t>
            </w:r>
            <w:r w:rsidR="00AF2EE4" w:rsidRPr="00AF2EE4">
              <w:rPr>
                <w:rFonts w:ascii="Times New Roman" w:eastAsia="Times New Roman" w:hAnsi="Times New Roman" w:cs="Times New Roman"/>
                <w:bCs/>
                <w:kern w:val="36"/>
                <w:lang w:eastAsia="ru-RU" w:bidi="ar-SA"/>
              </w:rPr>
              <w:t>внесення змін до деяких постанов Кабінету Міністрів України"</w:t>
            </w:r>
          </w:p>
        </w:tc>
      </w:tr>
      <w:tr w:rsidR="00735E62" w:rsidRPr="00D77D08" w14:paraId="21CA31D6" w14:textId="77777777" w:rsidTr="00521283">
        <w:tc>
          <w:tcPr>
            <w:tcW w:w="695" w:type="dxa"/>
            <w:tcBorders>
              <w:top w:val="single" w:sz="4" w:space="0" w:color="000000"/>
              <w:left w:val="single" w:sz="4" w:space="0" w:color="000000"/>
              <w:bottom w:val="single" w:sz="4" w:space="0" w:color="000000"/>
            </w:tcBorders>
            <w:shd w:val="clear" w:color="auto" w:fill="auto"/>
            <w:vAlign w:val="center"/>
          </w:tcPr>
          <w:p w14:paraId="0448FDB6" w14:textId="77777777" w:rsidR="00735E62" w:rsidRPr="000F196B" w:rsidRDefault="00461F8B" w:rsidP="00D652EC">
            <w:pPr>
              <w:widowControl/>
              <w:jc w:val="center"/>
              <w:rPr>
                <w:rFonts w:ascii="Times New Roman" w:hAnsi="Times New Roman" w:cs="Times New Roman"/>
              </w:rPr>
            </w:pPr>
            <w:r>
              <w:rPr>
                <w:rFonts w:ascii="Times New Roman" w:hAnsi="Times New Roman" w:cs="Times New Roman"/>
              </w:rPr>
              <w:t>3</w:t>
            </w:r>
          </w:p>
        </w:tc>
        <w:tc>
          <w:tcPr>
            <w:tcW w:w="3828" w:type="dxa"/>
            <w:tcBorders>
              <w:top w:val="single" w:sz="4" w:space="0" w:color="000000"/>
              <w:left w:val="single" w:sz="4" w:space="0" w:color="000000"/>
              <w:bottom w:val="single" w:sz="4" w:space="0" w:color="000000"/>
            </w:tcBorders>
            <w:shd w:val="clear" w:color="auto" w:fill="auto"/>
          </w:tcPr>
          <w:p w14:paraId="7F39D3D4" w14:textId="77777777" w:rsidR="00735E62" w:rsidRPr="000F196B" w:rsidRDefault="00735E62" w:rsidP="00F363DF">
            <w:pPr>
              <w:widowControl/>
              <w:rPr>
                <w:rFonts w:ascii="Times New Roman" w:eastAsia="Times New Roman" w:hAnsi="Times New Roman" w:cs="Times New Roman"/>
                <w:lang w:bidi="ar-SA"/>
              </w:rPr>
            </w:pPr>
            <w:r w:rsidRPr="000F196B">
              <w:rPr>
                <w:rFonts w:ascii="Times New Roman" w:hAnsi="Times New Roman" w:cs="Times New Roman"/>
              </w:rPr>
              <w:t>Розробник Програми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8806C5E" w14:textId="77777777" w:rsidR="00735E62" w:rsidRPr="000F196B" w:rsidRDefault="00735E62" w:rsidP="00F363DF">
            <w:pPr>
              <w:widowControl/>
              <w:rPr>
                <w:rFonts w:ascii="Times New Roman" w:hAnsi="Times New Roman" w:cs="Times New Roman"/>
              </w:rPr>
            </w:pPr>
            <w:r w:rsidRPr="000F196B">
              <w:rPr>
                <w:rFonts w:ascii="Times New Roman" w:hAnsi="Times New Roman" w:cs="Times New Roman"/>
              </w:rPr>
              <w:t xml:space="preserve">Управління освіти виконавчого комітету </w:t>
            </w:r>
            <w:proofErr w:type="spellStart"/>
            <w:r w:rsidRPr="000F196B">
              <w:rPr>
                <w:rFonts w:ascii="Times New Roman" w:hAnsi="Times New Roman" w:cs="Times New Roman"/>
              </w:rPr>
              <w:t>Славутської</w:t>
            </w:r>
            <w:proofErr w:type="spellEnd"/>
            <w:r w:rsidRPr="000F196B">
              <w:rPr>
                <w:rFonts w:ascii="Times New Roman" w:hAnsi="Times New Roman" w:cs="Times New Roman"/>
              </w:rPr>
              <w:t xml:space="preserve"> міської ради</w:t>
            </w:r>
          </w:p>
        </w:tc>
      </w:tr>
      <w:tr w:rsidR="00735E62" w:rsidRPr="00D77D08" w14:paraId="4936A22E" w14:textId="77777777" w:rsidTr="00521283">
        <w:tc>
          <w:tcPr>
            <w:tcW w:w="695" w:type="dxa"/>
            <w:tcBorders>
              <w:top w:val="single" w:sz="4" w:space="0" w:color="000000"/>
              <w:left w:val="single" w:sz="4" w:space="0" w:color="000000"/>
              <w:bottom w:val="single" w:sz="4" w:space="0" w:color="000000"/>
            </w:tcBorders>
            <w:shd w:val="clear" w:color="auto" w:fill="auto"/>
            <w:vAlign w:val="center"/>
          </w:tcPr>
          <w:p w14:paraId="64E6907E" w14:textId="77777777" w:rsidR="00735E62" w:rsidRPr="000F196B" w:rsidRDefault="00461F8B" w:rsidP="00D652EC">
            <w:pPr>
              <w:widowControl/>
              <w:jc w:val="center"/>
              <w:rPr>
                <w:rFonts w:ascii="Times New Roman" w:hAnsi="Times New Roman" w:cs="Times New Roman"/>
              </w:rPr>
            </w:pPr>
            <w:r>
              <w:rPr>
                <w:rFonts w:ascii="Times New Roman" w:hAnsi="Times New Roman" w:cs="Times New Roman"/>
              </w:rPr>
              <w:t>4</w:t>
            </w:r>
          </w:p>
        </w:tc>
        <w:tc>
          <w:tcPr>
            <w:tcW w:w="3828" w:type="dxa"/>
            <w:tcBorders>
              <w:top w:val="single" w:sz="4" w:space="0" w:color="000000"/>
              <w:left w:val="single" w:sz="4" w:space="0" w:color="000000"/>
              <w:bottom w:val="single" w:sz="4" w:space="0" w:color="000000"/>
            </w:tcBorders>
            <w:shd w:val="clear" w:color="auto" w:fill="auto"/>
          </w:tcPr>
          <w:p w14:paraId="7C4222FD" w14:textId="77777777" w:rsidR="00735E62" w:rsidRPr="000F196B" w:rsidRDefault="00D470E0" w:rsidP="00D470E0">
            <w:pPr>
              <w:widowControl/>
              <w:rPr>
                <w:rFonts w:ascii="Times New Roman" w:hAnsi="Times New Roman" w:cs="Times New Roman"/>
              </w:rPr>
            </w:pPr>
            <w:r>
              <w:rPr>
                <w:rFonts w:ascii="Times New Roman" w:hAnsi="Times New Roman" w:cs="Times New Roman"/>
              </w:rPr>
              <w:t xml:space="preserve">Відповідальний  </w:t>
            </w:r>
            <w:r w:rsidR="00735E62" w:rsidRPr="000F196B">
              <w:rPr>
                <w:rFonts w:ascii="Times New Roman" w:hAnsi="Times New Roman" w:cs="Times New Roman"/>
              </w:rPr>
              <w:t>виконавець Програми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452F5C" w14:textId="77777777" w:rsidR="00735E62" w:rsidRPr="000F196B" w:rsidRDefault="00735E62" w:rsidP="00496698">
            <w:pPr>
              <w:widowControl/>
              <w:rPr>
                <w:rFonts w:ascii="Times New Roman" w:hAnsi="Times New Roman" w:cs="Times New Roman"/>
              </w:rPr>
            </w:pPr>
            <w:r w:rsidRPr="000F196B">
              <w:rPr>
                <w:rFonts w:ascii="Times New Roman" w:hAnsi="Times New Roman" w:cs="Times New Roman"/>
              </w:rPr>
              <w:t xml:space="preserve">Управління освіти виконавчого комітету </w:t>
            </w:r>
            <w:proofErr w:type="spellStart"/>
            <w:r w:rsidRPr="000F196B">
              <w:rPr>
                <w:rFonts w:ascii="Times New Roman" w:hAnsi="Times New Roman" w:cs="Times New Roman"/>
              </w:rPr>
              <w:t>Славутської</w:t>
            </w:r>
            <w:proofErr w:type="spellEnd"/>
            <w:r w:rsidRPr="000F196B">
              <w:rPr>
                <w:rFonts w:ascii="Times New Roman" w:hAnsi="Times New Roman" w:cs="Times New Roman"/>
              </w:rPr>
              <w:t xml:space="preserve"> міської ради</w:t>
            </w:r>
            <w:r w:rsidR="00867F22">
              <w:rPr>
                <w:rFonts w:ascii="Times New Roman" w:hAnsi="Times New Roman" w:cs="Times New Roman"/>
              </w:rPr>
              <w:t xml:space="preserve"> </w:t>
            </w:r>
          </w:p>
        </w:tc>
      </w:tr>
      <w:tr w:rsidR="00735E62" w:rsidRPr="00FD1A3C" w14:paraId="2AD29982" w14:textId="77777777" w:rsidTr="00521283">
        <w:trPr>
          <w:trHeight w:val="2180"/>
        </w:trPr>
        <w:tc>
          <w:tcPr>
            <w:tcW w:w="695" w:type="dxa"/>
            <w:tcBorders>
              <w:top w:val="single" w:sz="4" w:space="0" w:color="000000"/>
              <w:left w:val="single" w:sz="4" w:space="0" w:color="000000"/>
            </w:tcBorders>
            <w:shd w:val="clear" w:color="auto" w:fill="auto"/>
            <w:vAlign w:val="center"/>
          </w:tcPr>
          <w:p w14:paraId="4FF89CAC" w14:textId="77777777" w:rsidR="00735E62" w:rsidRPr="000F196B" w:rsidRDefault="00461F8B" w:rsidP="00D652EC">
            <w:pPr>
              <w:widowControl/>
              <w:jc w:val="center"/>
              <w:rPr>
                <w:rFonts w:ascii="Times New Roman" w:hAnsi="Times New Roman" w:cs="Times New Roman"/>
              </w:rPr>
            </w:pPr>
            <w:r>
              <w:rPr>
                <w:rFonts w:ascii="Times New Roman" w:hAnsi="Times New Roman" w:cs="Times New Roman"/>
              </w:rPr>
              <w:t>5</w:t>
            </w:r>
          </w:p>
        </w:tc>
        <w:tc>
          <w:tcPr>
            <w:tcW w:w="3828" w:type="dxa"/>
            <w:tcBorders>
              <w:top w:val="single" w:sz="4" w:space="0" w:color="000000"/>
              <w:left w:val="single" w:sz="4" w:space="0" w:color="000000"/>
            </w:tcBorders>
            <w:shd w:val="clear" w:color="auto" w:fill="auto"/>
          </w:tcPr>
          <w:p w14:paraId="0F9F43C9" w14:textId="77777777" w:rsidR="00735E62" w:rsidRPr="000F196B" w:rsidRDefault="00735E62" w:rsidP="00F363DF">
            <w:pPr>
              <w:widowControl/>
              <w:rPr>
                <w:rFonts w:ascii="Times New Roman" w:hAnsi="Times New Roman" w:cs="Times New Roman"/>
              </w:rPr>
            </w:pPr>
            <w:r w:rsidRPr="000F196B">
              <w:rPr>
                <w:rFonts w:ascii="Times New Roman" w:hAnsi="Times New Roman" w:cs="Times New Roman"/>
              </w:rPr>
              <w:t>Учасники Програми </w:t>
            </w:r>
          </w:p>
        </w:tc>
        <w:tc>
          <w:tcPr>
            <w:tcW w:w="5244" w:type="dxa"/>
            <w:tcBorders>
              <w:top w:val="single" w:sz="4" w:space="0" w:color="000000"/>
              <w:left w:val="single" w:sz="4" w:space="0" w:color="000000"/>
              <w:right w:val="single" w:sz="4" w:space="0" w:color="000000"/>
            </w:tcBorders>
            <w:shd w:val="clear" w:color="auto" w:fill="auto"/>
          </w:tcPr>
          <w:p w14:paraId="6BF82C91" w14:textId="77777777" w:rsidR="00735E62" w:rsidRPr="000F196B" w:rsidRDefault="00735E62" w:rsidP="000D6157">
            <w:pPr>
              <w:jc w:val="both"/>
              <w:rPr>
                <w:rFonts w:ascii="Times New Roman" w:hAnsi="Times New Roman" w:cs="Times New Roman"/>
                <w:spacing w:val="-6"/>
                <w:kern w:val="28"/>
              </w:rPr>
            </w:pPr>
            <w:r w:rsidRPr="000F196B">
              <w:rPr>
                <w:rFonts w:ascii="Times New Roman" w:hAnsi="Times New Roman" w:cs="Times New Roman"/>
              </w:rPr>
              <w:t xml:space="preserve">Управління освіти виконавчого комітету </w:t>
            </w:r>
            <w:proofErr w:type="spellStart"/>
            <w:r w:rsidRPr="000F196B">
              <w:rPr>
                <w:rFonts w:ascii="Times New Roman" w:hAnsi="Times New Roman" w:cs="Times New Roman"/>
              </w:rPr>
              <w:t>Славутської</w:t>
            </w:r>
            <w:proofErr w:type="spellEnd"/>
            <w:r w:rsidRPr="000F196B">
              <w:rPr>
                <w:rFonts w:ascii="Times New Roman" w:hAnsi="Times New Roman" w:cs="Times New Roman"/>
              </w:rPr>
              <w:t xml:space="preserve"> міської ради, </w:t>
            </w:r>
            <w:r w:rsidR="00E248AC">
              <w:rPr>
                <w:rFonts w:ascii="Times New Roman" w:hAnsi="Times New Roman" w:cs="Times New Roman"/>
              </w:rPr>
              <w:t xml:space="preserve">заклади та установи </w:t>
            </w:r>
            <w:proofErr w:type="spellStart"/>
            <w:r w:rsidR="00E248AC">
              <w:rPr>
                <w:rFonts w:ascii="Times New Roman" w:hAnsi="Times New Roman" w:cs="Times New Roman"/>
              </w:rPr>
              <w:t>Славутської</w:t>
            </w:r>
            <w:proofErr w:type="spellEnd"/>
            <w:r w:rsidR="00E248AC">
              <w:rPr>
                <w:rFonts w:ascii="Times New Roman" w:hAnsi="Times New Roman" w:cs="Times New Roman"/>
              </w:rPr>
              <w:t xml:space="preserve"> міської ТГ, </w:t>
            </w:r>
            <w:r w:rsidRPr="000F196B">
              <w:rPr>
                <w:rFonts w:ascii="Times New Roman" w:hAnsi="Times New Roman" w:cs="Times New Roman"/>
              </w:rPr>
              <w:t xml:space="preserve">відділ молоді </w:t>
            </w:r>
            <w:r w:rsidR="00903687">
              <w:rPr>
                <w:rFonts w:ascii="Times New Roman" w:hAnsi="Times New Roman" w:cs="Times New Roman"/>
              </w:rPr>
              <w:t>та</w:t>
            </w:r>
            <w:r w:rsidRPr="000F196B">
              <w:rPr>
                <w:rFonts w:ascii="Times New Roman" w:hAnsi="Times New Roman" w:cs="Times New Roman"/>
              </w:rPr>
              <w:t xml:space="preserve"> спорту</w:t>
            </w:r>
            <w:r w:rsidR="004D607E" w:rsidRPr="000F196B">
              <w:rPr>
                <w:rFonts w:ascii="Times New Roman" w:hAnsi="Times New Roman" w:cs="Times New Roman"/>
              </w:rPr>
              <w:t xml:space="preserve"> виконавчого комітету </w:t>
            </w:r>
            <w:proofErr w:type="spellStart"/>
            <w:r w:rsidR="004D607E" w:rsidRPr="000F196B">
              <w:rPr>
                <w:rFonts w:ascii="Times New Roman" w:hAnsi="Times New Roman" w:cs="Times New Roman"/>
              </w:rPr>
              <w:t>Славутської</w:t>
            </w:r>
            <w:proofErr w:type="spellEnd"/>
            <w:r w:rsidR="004D607E" w:rsidRPr="000F196B">
              <w:rPr>
                <w:rFonts w:ascii="Times New Roman" w:hAnsi="Times New Roman" w:cs="Times New Roman"/>
              </w:rPr>
              <w:t xml:space="preserve"> міської ради</w:t>
            </w:r>
            <w:r w:rsidRPr="000F196B">
              <w:rPr>
                <w:rFonts w:ascii="Times New Roman" w:hAnsi="Times New Roman" w:cs="Times New Roman"/>
              </w:rPr>
              <w:t>, управління куль</w:t>
            </w:r>
            <w:r w:rsidR="00B77B25">
              <w:rPr>
                <w:rFonts w:ascii="Times New Roman" w:hAnsi="Times New Roman" w:cs="Times New Roman"/>
              </w:rPr>
              <w:t>ту</w:t>
            </w:r>
            <w:r w:rsidRPr="000F196B">
              <w:rPr>
                <w:rFonts w:ascii="Times New Roman" w:hAnsi="Times New Roman" w:cs="Times New Roman"/>
              </w:rPr>
              <w:t>ри</w:t>
            </w:r>
            <w:r w:rsidR="004D607E" w:rsidRPr="000F196B">
              <w:rPr>
                <w:rFonts w:ascii="Times New Roman" w:hAnsi="Times New Roman" w:cs="Times New Roman"/>
              </w:rPr>
              <w:t xml:space="preserve"> виконавчого комітету </w:t>
            </w:r>
            <w:proofErr w:type="spellStart"/>
            <w:r w:rsidR="004D607E" w:rsidRPr="000F196B">
              <w:rPr>
                <w:rFonts w:ascii="Times New Roman" w:hAnsi="Times New Roman" w:cs="Times New Roman"/>
              </w:rPr>
              <w:t>Славутської</w:t>
            </w:r>
            <w:proofErr w:type="spellEnd"/>
            <w:r w:rsidR="004D607E" w:rsidRPr="000F196B">
              <w:rPr>
                <w:rFonts w:ascii="Times New Roman" w:hAnsi="Times New Roman" w:cs="Times New Roman"/>
              </w:rPr>
              <w:t xml:space="preserve"> міської ради</w:t>
            </w:r>
            <w:r w:rsidRPr="000F196B">
              <w:rPr>
                <w:rFonts w:ascii="Times New Roman" w:hAnsi="Times New Roman" w:cs="Times New Roman"/>
              </w:rPr>
              <w:t xml:space="preserve">, </w:t>
            </w:r>
            <w:r w:rsidR="00903687">
              <w:rPr>
                <w:rFonts w:ascii="Times New Roman" w:hAnsi="Times New Roman" w:cs="Times New Roman"/>
              </w:rPr>
              <w:t xml:space="preserve">управління інформаційного забезпечення та внутрішньої політики </w:t>
            </w:r>
            <w:r w:rsidR="00F95462">
              <w:rPr>
                <w:rFonts w:ascii="Times New Roman" w:hAnsi="Times New Roman" w:cs="Times New Roman"/>
              </w:rPr>
              <w:t xml:space="preserve">виконавчого комітету </w:t>
            </w:r>
            <w:proofErr w:type="spellStart"/>
            <w:r w:rsidR="00F95462">
              <w:rPr>
                <w:rFonts w:ascii="Times New Roman" w:hAnsi="Times New Roman" w:cs="Times New Roman"/>
              </w:rPr>
              <w:t>Славутської</w:t>
            </w:r>
            <w:proofErr w:type="spellEnd"/>
            <w:r w:rsidR="00F95462">
              <w:rPr>
                <w:rFonts w:ascii="Times New Roman" w:hAnsi="Times New Roman" w:cs="Times New Roman"/>
              </w:rPr>
              <w:t xml:space="preserve"> міської ради,</w:t>
            </w:r>
            <w:r w:rsidR="00F95462">
              <w:t xml:space="preserve"> </w:t>
            </w:r>
            <w:r w:rsidR="004D607E">
              <w:t>п</w:t>
            </w:r>
            <w:r w:rsidR="004D607E" w:rsidRPr="00613599">
              <w:t>ерший</w:t>
            </w:r>
            <w:r w:rsidR="004D607E">
              <w:t xml:space="preserve"> </w:t>
            </w:r>
            <w:r w:rsidR="004D607E" w:rsidRPr="00613599">
              <w:t xml:space="preserve">відділ Шепетівського районного </w:t>
            </w:r>
            <w:r w:rsidR="004D607E">
              <w:t>територіа</w:t>
            </w:r>
            <w:r w:rsidR="004D607E" w:rsidRPr="00613599">
              <w:t>льного центру комплектування та соціальної підтримки</w:t>
            </w:r>
            <w:r w:rsidR="00B77B25">
              <w:rPr>
                <w:rFonts w:ascii="Times New Roman" w:hAnsi="Times New Roman" w:cs="Times New Roman"/>
              </w:rPr>
              <w:t>,</w:t>
            </w:r>
            <w:r w:rsidR="00F95462">
              <w:rPr>
                <w:rFonts w:ascii="Times New Roman" w:hAnsi="Times New Roman" w:cs="Times New Roman"/>
              </w:rPr>
              <w:t xml:space="preserve"> військові частини </w:t>
            </w:r>
            <w:r w:rsidR="000D6157">
              <w:t>А1358 та А3730</w:t>
            </w:r>
            <w:r w:rsidR="00F95462">
              <w:rPr>
                <w:rFonts w:ascii="Times New Roman" w:hAnsi="Times New Roman" w:cs="Times New Roman"/>
              </w:rPr>
              <w:t>,</w:t>
            </w:r>
            <w:r w:rsidR="00867F22">
              <w:rPr>
                <w:rFonts w:ascii="Times New Roman" w:hAnsi="Times New Roman" w:cs="Times New Roman"/>
              </w:rPr>
              <w:t xml:space="preserve"> </w:t>
            </w:r>
            <w:r w:rsidR="00E248AC">
              <w:rPr>
                <w:rFonts w:ascii="Times New Roman" w:hAnsi="Times New Roman" w:cs="Times New Roman"/>
              </w:rPr>
              <w:t>КП «</w:t>
            </w:r>
            <w:proofErr w:type="spellStart"/>
            <w:r w:rsidR="00E248AC" w:rsidRPr="00613599">
              <w:rPr>
                <w:rFonts w:ascii="Times New Roman" w:hAnsi="Times New Roman" w:cs="Times New Roman"/>
              </w:rPr>
              <w:t>Славутський</w:t>
            </w:r>
            <w:proofErr w:type="spellEnd"/>
            <w:r w:rsidR="00E248AC" w:rsidRPr="00613599">
              <w:rPr>
                <w:rFonts w:ascii="Times New Roman" w:hAnsi="Times New Roman" w:cs="Times New Roman"/>
              </w:rPr>
              <w:t xml:space="preserve"> центр ПМСД</w:t>
            </w:r>
            <w:r w:rsidR="00E248AC">
              <w:rPr>
                <w:rFonts w:ascii="Times New Roman" w:hAnsi="Times New Roman" w:cs="Times New Roman"/>
              </w:rPr>
              <w:t>»</w:t>
            </w:r>
            <w:r w:rsidR="00F95462">
              <w:rPr>
                <w:rFonts w:ascii="Times New Roman" w:hAnsi="Times New Roman" w:cs="Times New Roman"/>
              </w:rPr>
              <w:t>,</w:t>
            </w:r>
            <w:r w:rsidR="00E248AC">
              <w:t xml:space="preserve"> інститути громадянського суспільства патріотичного спрямування</w:t>
            </w:r>
            <w:r w:rsidR="00E248AC" w:rsidRPr="002B2A9C">
              <w:rPr>
                <w:rFonts w:ascii="Times New Roman" w:hAnsi="Times New Roman" w:cs="Times New Roman"/>
                <w:b/>
              </w:rPr>
              <w:t xml:space="preserve"> </w:t>
            </w:r>
            <w:r w:rsidR="001E3E4F" w:rsidRPr="00613599">
              <w:rPr>
                <w:rFonts w:ascii="Times New Roman" w:eastAsiaTheme="minorHAnsi" w:hAnsi="Times New Roman" w:cstheme="minorBidi"/>
                <w:color w:val="000000"/>
                <w:kern w:val="0"/>
                <w:lang w:eastAsia="en-US" w:bidi="ar-SA"/>
              </w:rPr>
              <w:t>(за згодою)</w:t>
            </w:r>
          </w:p>
        </w:tc>
      </w:tr>
      <w:tr w:rsidR="00735E62" w:rsidRPr="00D77D08" w14:paraId="1F986AB1" w14:textId="77777777" w:rsidTr="00521283">
        <w:tc>
          <w:tcPr>
            <w:tcW w:w="695" w:type="dxa"/>
            <w:tcBorders>
              <w:top w:val="single" w:sz="4" w:space="0" w:color="000000"/>
              <w:left w:val="single" w:sz="4" w:space="0" w:color="000000"/>
              <w:bottom w:val="single" w:sz="4" w:space="0" w:color="000000"/>
            </w:tcBorders>
            <w:shd w:val="clear" w:color="auto" w:fill="auto"/>
            <w:vAlign w:val="center"/>
          </w:tcPr>
          <w:p w14:paraId="6C57DA2E" w14:textId="77777777" w:rsidR="00735E62" w:rsidRPr="00316BB3" w:rsidRDefault="00461F8B" w:rsidP="00D652EC">
            <w:pPr>
              <w:widowControl/>
              <w:jc w:val="center"/>
              <w:rPr>
                <w:rFonts w:ascii="Times New Roman" w:hAnsi="Times New Roman" w:cs="Times New Roman"/>
              </w:rPr>
            </w:pPr>
            <w:r>
              <w:rPr>
                <w:rFonts w:ascii="Times New Roman" w:hAnsi="Times New Roman" w:cs="Times New Roman"/>
              </w:rPr>
              <w:t>6</w:t>
            </w:r>
          </w:p>
        </w:tc>
        <w:tc>
          <w:tcPr>
            <w:tcW w:w="3828" w:type="dxa"/>
            <w:tcBorders>
              <w:top w:val="single" w:sz="4" w:space="0" w:color="000000"/>
              <w:left w:val="single" w:sz="4" w:space="0" w:color="000000"/>
              <w:bottom w:val="single" w:sz="4" w:space="0" w:color="000000"/>
            </w:tcBorders>
            <w:shd w:val="clear" w:color="auto" w:fill="auto"/>
          </w:tcPr>
          <w:p w14:paraId="0159FB45" w14:textId="77777777" w:rsidR="00735E62" w:rsidRPr="000F196B" w:rsidRDefault="00735E62" w:rsidP="00496698">
            <w:pPr>
              <w:widowControl/>
              <w:rPr>
                <w:rFonts w:ascii="Times New Roman" w:hAnsi="Times New Roman" w:cs="Times New Roman"/>
              </w:rPr>
            </w:pPr>
            <w:r w:rsidRPr="000F196B">
              <w:rPr>
                <w:rFonts w:ascii="Times New Roman" w:hAnsi="Times New Roman" w:cs="Times New Roman"/>
              </w:rPr>
              <w:t>Термін реалізації Програми</w:t>
            </w:r>
            <w:r w:rsidR="00496698">
              <w:rPr>
                <w:rFonts w:ascii="Times New Roman" w:hAnsi="Times New Roman" w:cs="Times New Roman"/>
              </w:rPr>
              <w:t xml:space="preserv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409308C" w14:textId="77777777" w:rsidR="00735E62" w:rsidRPr="000F196B" w:rsidRDefault="00735E62" w:rsidP="00F363DF">
            <w:pPr>
              <w:widowControl/>
              <w:jc w:val="both"/>
              <w:rPr>
                <w:rFonts w:ascii="Times New Roman" w:hAnsi="Times New Roman" w:cs="Times New Roman"/>
              </w:rPr>
            </w:pPr>
            <w:r w:rsidRPr="000F196B">
              <w:rPr>
                <w:rFonts w:ascii="Times New Roman" w:hAnsi="Times New Roman" w:cs="Times New Roman"/>
              </w:rPr>
              <w:t>202</w:t>
            </w:r>
            <w:r w:rsidR="004C656A">
              <w:rPr>
                <w:rFonts w:ascii="Times New Roman" w:hAnsi="Times New Roman" w:cs="Times New Roman"/>
              </w:rPr>
              <w:t>2</w:t>
            </w:r>
            <w:r w:rsidRPr="000F196B">
              <w:rPr>
                <w:rFonts w:ascii="Times New Roman" w:hAnsi="Times New Roman" w:cs="Times New Roman"/>
              </w:rPr>
              <w:t>–202</w:t>
            </w:r>
            <w:r w:rsidR="00787498">
              <w:rPr>
                <w:rFonts w:ascii="Times New Roman" w:hAnsi="Times New Roman" w:cs="Times New Roman"/>
              </w:rPr>
              <w:t>5</w:t>
            </w:r>
            <w:r w:rsidR="00867F22">
              <w:rPr>
                <w:rFonts w:ascii="Times New Roman" w:hAnsi="Times New Roman" w:cs="Times New Roman"/>
              </w:rPr>
              <w:t xml:space="preserve"> </w:t>
            </w:r>
            <w:r w:rsidRPr="000F196B">
              <w:rPr>
                <w:rFonts w:ascii="Times New Roman" w:hAnsi="Times New Roman" w:cs="Times New Roman"/>
              </w:rPr>
              <w:t>роки</w:t>
            </w:r>
          </w:p>
        </w:tc>
      </w:tr>
      <w:tr w:rsidR="00735E62" w:rsidRPr="00D77D08" w14:paraId="039B3125" w14:textId="77777777" w:rsidTr="00521283">
        <w:tc>
          <w:tcPr>
            <w:tcW w:w="695" w:type="dxa"/>
            <w:tcBorders>
              <w:top w:val="single" w:sz="4" w:space="0" w:color="000000"/>
              <w:left w:val="single" w:sz="4" w:space="0" w:color="000000"/>
              <w:bottom w:val="single" w:sz="4" w:space="0" w:color="000000"/>
            </w:tcBorders>
            <w:shd w:val="clear" w:color="auto" w:fill="auto"/>
            <w:vAlign w:val="center"/>
          </w:tcPr>
          <w:p w14:paraId="3541C2AC" w14:textId="77777777" w:rsidR="00735E62" w:rsidRPr="00316BB3" w:rsidRDefault="00461F8B" w:rsidP="00D652EC">
            <w:pPr>
              <w:widowControl/>
              <w:jc w:val="center"/>
              <w:rPr>
                <w:rFonts w:ascii="Times New Roman" w:hAnsi="Times New Roman" w:cs="Times New Roman"/>
              </w:rPr>
            </w:pPr>
            <w:r>
              <w:rPr>
                <w:rFonts w:ascii="Times New Roman" w:hAnsi="Times New Roman" w:cs="Times New Roman"/>
              </w:rPr>
              <w:t>7</w:t>
            </w:r>
          </w:p>
        </w:tc>
        <w:tc>
          <w:tcPr>
            <w:tcW w:w="3828" w:type="dxa"/>
            <w:tcBorders>
              <w:top w:val="single" w:sz="4" w:space="0" w:color="000000"/>
              <w:left w:val="single" w:sz="4" w:space="0" w:color="000000"/>
              <w:bottom w:val="single" w:sz="4" w:space="0" w:color="000000"/>
            </w:tcBorders>
            <w:shd w:val="clear" w:color="auto" w:fill="auto"/>
          </w:tcPr>
          <w:p w14:paraId="36D60711" w14:textId="77777777" w:rsidR="00735E62" w:rsidRPr="000F196B" w:rsidRDefault="00735E62" w:rsidP="00F363DF">
            <w:pPr>
              <w:widowControl/>
              <w:rPr>
                <w:rFonts w:ascii="Times New Roman" w:hAnsi="Times New Roman" w:cs="Times New Roman"/>
                <w:i/>
              </w:rPr>
            </w:pPr>
            <w:r w:rsidRPr="000F196B">
              <w:rPr>
                <w:rFonts w:ascii="Times New Roman" w:hAnsi="Times New Roman" w:cs="Times New Roman"/>
              </w:rPr>
              <w:t>Загальний обсяг фінансових ресурсів, необхідних для реалізації Програми, всього: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BD9F50F" w14:textId="77777777" w:rsidR="00735E62" w:rsidRPr="003B1648" w:rsidRDefault="003B1648" w:rsidP="00496698">
            <w:pPr>
              <w:widowControl/>
              <w:snapToGrid w:val="0"/>
              <w:jc w:val="both"/>
              <w:rPr>
                <w:rFonts w:ascii="Times New Roman" w:hAnsi="Times New Roman" w:cs="Times New Roman"/>
              </w:rPr>
            </w:pPr>
            <w:r w:rsidRPr="003B1648">
              <w:rPr>
                <w:rFonts w:ascii="Times New Roman" w:hAnsi="Times New Roman" w:cs="Times New Roman"/>
              </w:rPr>
              <w:t>656,2</w:t>
            </w:r>
            <w:r w:rsidR="00735E62" w:rsidRPr="003B1648">
              <w:rPr>
                <w:rFonts w:ascii="Times New Roman" w:hAnsi="Times New Roman" w:cs="Times New Roman"/>
              </w:rPr>
              <w:t xml:space="preserve"> тис. </w:t>
            </w:r>
            <w:r w:rsidR="00AE4461">
              <w:rPr>
                <w:rFonts w:ascii="Times New Roman" w:hAnsi="Times New Roman" w:cs="Times New Roman"/>
              </w:rPr>
              <w:t>грн.</w:t>
            </w:r>
          </w:p>
        </w:tc>
      </w:tr>
      <w:tr w:rsidR="00735E62" w:rsidRPr="00D77D08" w14:paraId="1E1EFBA1" w14:textId="77777777" w:rsidTr="00521283">
        <w:trPr>
          <w:trHeight w:val="392"/>
        </w:trPr>
        <w:tc>
          <w:tcPr>
            <w:tcW w:w="97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B9131C" w14:textId="77777777" w:rsidR="00735E62" w:rsidRPr="003B1648" w:rsidRDefault="00735E62" w:rsidP="00F363DF">
            <w:pPr>
              <w:widowControl/>
              <w:ind w:left="729"/>
              <w:jc w:val="both"/>
              <w:rPr>
                <w:rFonts w:ascii="Times New Roman" w:hAnsi="Times New Roman" w:cs="Times New Roman"/>
              </w:rPr>
            </w:pPr>
            <w:r w:rsidRPr="003B1648">
              <w:rPr>
                <w:rFonts w:ascii="Times New Roman" w:hAnsi="Times New Roman" w:cs="Times New Roman"/>
              </w:rPr>
              <w:t>у тому числі: </w:t>
            </w:r>
          </w:p>
        </w:tc>
      </w:tr>
      <w:tr w:rsidR="00735E62" w:rsidRPr="00D77D08" w14:paraId="561848FC" w14:textId="77777777" w:rsidTr="00521283">
        <w:trPr>
          <w:trHeight w:val="339"/>
        </w:trPr>
        <w:tc>
          <w:tcPr>
            <w:tcW w:w="695" w:type="dxa"/>
            <w:tcBorders>
              <w:top w:val="single" w:sz="4" w:space="0" w:color="000000"/>
              <w:left w:val="single" w:sz="4" w:space="0" w:color="000000"/>
              <w:bottom w:val="single" w:sz="4" w:space="0" w:color="000000"/>
            </w:tcBorders>
            <w:shd w:val="clear" w:color="auto" w:fill="auto"/>
            <w:vAlign w:val="center"/>
          </w:tcPr>
          <w:p w14:paraId="25A81D0A" w14:textId="77777777" w:rsidR="00735E62" w:rsidRPr="00316BB3" w:rsidRDefault="00461F8B" w:rsidP="00F363DF">
            <w:pPr>
              <w:widowControl/>
              <w:jc w:val="center"/>
              <w:rPr>
                <w:rFonts w:ascii="Times New Roman" w:hAnsi="Times New Roman" w:cs="Times New Roman"/>
              </w:rPr>
            </w:pPr>
            <w:r>
              <w:rPr>
                <w:rFonts w:ascii="Times New Roman" w:hAnsi="Times New Roman" w:cs="Times New Roman"/>
              </w:rPr>
              <w:t>7</w:t>
            </w:r>
            <w:r w:rsidR="00735E62" w:rsidRPr="00316BB3">
              <w:rPr>
                <w:rFonts w:ascii="Times New Roman" w:hAnsi="Times New Roman" w:cs="Times New Roman"/>
              </w:rPr>
              <w:t>.1</w:t>
            </w:r>
          </w:p>
        </w:tc>
        <w:tc>
          <w:tcPr>
            <w:tcW w:w="3828" w:type="dxa"/>
            <w:tcBorders>
              <w:top w:val="single" w:sz="4" w:space="0" w:color="000000"/>
              <w:left w:val="single" w:sz="4" w:space="0" w:color="000000"/>
              <w:bottom w:val="single" w:sz="4" w:space="0" w:color="000000"/>
            </w:tcBorders>
            <w:shd w:val="clear" w:color="auto" w:fill="auto"/>
          </w:tcPr>
          <w:p w14:paraId="3D6EE266" w14:textId="77777777" w:rsidR="00735E62" w:rsidRPr="000F196B" w:rsidRDefault="00735E62" w:rsidP="00F363DF">
            <w:pPr>
              <w:widowControl/>
              <w:rPr>
                <w:rFonts w:ascii="Times New Roman" w:eastAsia="Liberation Serif" w:hAnsi="Times New Roman" w:cs="Times New Roman"/>
              </w:rPr>
            </w:pPr>
            <w:r w:rsidRPr="000F196B">
              <w:rPr>
                <w:rFonts w:ascii="Times New Roman" w:hAnsi="Times New Roman" w:cs="Times New Roman"/>
              </w:rPr>
              <w:t xml:space="preserve">коштів бюджету </w:t>
            </w:r>
            <w:proofErr w:type="spellStart"/>
            <w:r w:rsidR="00AF1601">
              <w:rPr>
                <w:rFonts w:ascii="Times New Roman" w:hAnsi="Times New Roman" w:cs="Times New Roman"/>
              </w:rPr>
              <w:t>Славутської</w:t>
            </w:r>
            <w:proofErr w:type="spellEnd"/>
            <w:r w:rsidR="00AF1601">
              <w:rPr>
                <w:rFonts w:ascii="Times New Roman" w:hAnsi="Times New Roman" w:cs="Times New Roman"/>
              </w:rPr>
              <w:t xml:space="preserve"> </w:t>
            </w:r>
            <w:r w:rsidRPr="000F196B">
              <w:rPr>
                <w:rFonts w:ascii="Times New Roman" w:hAnsi="Times New Roman" w:cs="Times New Roman"/>
              </w:rPr>
              <w:t>міської територіальної громади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1F02DC2" w14:textId="77777777" w:rsidR="00735E62" w:rsidRPr="003B1648" w:rsidRDefault="003B1648" w:rsidP="00496698">
            <w:pPr>
              <w:widowControl/>
              <w:rPr>
                <w:rFonts w:ascii="Times New Roman" w:hAnsi="Times New Roman" w:cs="Times New Roman"/>
              </w:rPr>
            </w:pPr>
            <w:r w:rsidRPr="003B1648">
              <w:rPr>
                <w:rFonts w:ascii="Times New Roman" w:hAnsi="Times New Roman" w:cs="Times New Roman"/>
              </w:rPr>
              <w:t>656,2</w:t>
            </w:r>
            <w:r w:rsidR="00496698" w:rsidRPr="003B1648">
              <w:rPr>
                <w:rFonts w:ascii="Times New Roman" w:hAnsi="Times New Roman" w:cs="Times New Roman"/>
              </w:rPr>
              <w:t xml:space="preserve"> тис. </w:t>
            </w:r>
            <w:r w:rsidR="00AE4461">
              <w:rPr>
                <w:rFonts w:ascii="Times New Roman" w:hAnsi="Times New Roman" w:cs="Times New Roman"/>
              </w:rPr>
              <w:t>грн.</w:t>
            </w:r>
            <w:r w:rsidR="00496698" w:rsidRPr="003B1648">
              <w:rPr>
                <w:rFonts w:ascii="Times New Roman" w:hAnsi="Times New Roman" w:cs="Times New Roman"/>
              </w:rPr>
              <w:t xml:space="preserve"> </w:t>
            </w:r>
          </w:p>
        </w:tc>
      </w:tr>
      <w:tr w:rsidR="00735E62" w:rsidRPr="00D77D08" w14:paraId="5D7775A6" w14:textId="77777777" w:rsidTr="00521283">
        <w:tc>
          <w:tcPr>
            <w:tcW w:w="695" w:type="dxa"/>
            <w:tcBorders>
              <w:top w:val="single" w:sz="4" w:space="0" w:color="000000"/>
              <w:left w:val="single" w:sz="4" w:space="0" w:color="000000"/>
              <w:bottom w:val="single" w:sz="4" w:space="0" w:color="000000"/>
            </w:tcBorders>
            <w:shd w:val="clear" w:color="auto" w:fill="auto"/>
            <w:vAlign w:val="center"/>
          </w:tcPr>
          <w:p w14:paraId="7CB4DFC2" w14:textId="77777777" w:rsidR="00735E62" w:rsidRPr="00316BB3" w:rsidRDefault="00461F8B" w:rsidP="00F363DF">
            <w:pPr>
              <w:widowControl/>
              <w:jc w:val="center"/>
              <w:rPr>
                <w:rFonts w:ascii="Times New Roman" w:hAnsi="Times New Roman" w:cs="Times New Roman"/>
              </w:rPr>
            </w:pPr>
            <w:r>
              <w:rPr>
                <w:rFonts w:ascii="Times New Roman" w:hAnsi="Times New Roman" w:cs="Times New Roman"/>
              </w:rPr>
              <w:t>7</w:t>
            </w:r>
            <w:r w:rsidR="00735E62" w:rsidRPr="00316BB3">
              <w:rPr>
                <w:rFonts w:ascii="Times New Roman" w:hAnsi="Times New Roman" w:cs="Times New Roman"/>
              </w:rPr>
              <w:t>.2</w:t>
            </w:r>
          </w:p>
        </w:tc>
        <w:tc>
          <w:tcPr>
            <w:tcW w:w="3828" w:type="dxa"/>
            <w:tcBorders>
              <w:top w:val="single" w:sz="4" w:space="0" w:color="000000"/>
              <w:left w:val="single" w:sz="4" w:space="0" w:color="000000"/>
              <w:bottom w:val="single" w:sz="4" w:space="0" w:color="000000"/>
            </w:tcBorders>
            <w:shd w:val="clear" w:color="auto" w:fill="auto"/>
          </w:tcPr>
          <w:p w14:paraId="41F90B1D" w14:textId="77777777" w:rsidR="00735E62" w:rsidRPr="000F196B" w:rsidRDefault="00735E62" w:rsidP="00F363DF">
            <w:pPr>
              <w:widowControl/>
              <w:rPr>
                <w:rFonts w:ascii="Times New Roman" w:eastAsia="Liberation Serif" w:hAnsi="Times New Roman" w:cs="Times New Roman"/>
              </w:rPr>
            </w:pPr>
            <w:r w:rsidRPr="000F196B">
              <w:rPr>
                <w:rFonts w:ascii="Times New Roman" w:hAnsi="Times New Roman" w:cs="Times New Roman"/>
              </w:rPr>
              <w:t>коштів інших джерел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A2C3845" w14:textId="77777777" w:rsidR="00735E62" w:rsidRPr="000F196B" w:rsidRDefault="00735E62" w:rsidP="00F363DF">
            <w:pPr>
              <w:widowControl/>
              <w:rPr>
                <w:rFonts w:ascii="Times New Roman" w:hAnsi="Times New Roman" w:cs="Times New Roman"/>
                <w:shd w:val="clear" w:color="auto" w:fill="FFFF00"/>
              </w:rPr>
            </w:pPr>
            <w:r w:rsidRPr="000F196B">
              <w:rPr>
                <w:rFonts w:ascii="Times New Roman" w:hAnsi="Times New Roman" w:cs="Times New Roman"/>
              </w:rPr>
              <w:t>-</w:t>
            </w:r>
          </w:p>
        </w:tc>
      </w:tr>
    </w:tbl>
    <w:p w14:paraId="4AE93F31" w14:textId="77777777" w:rsidR="00735E62" w:rsidRDefault="00735E62" w:rsidP="00735E62">
      <w:pPr>
        <w:widowControl/>
        <w:ind w:firstLine="708"/>
        <w:rPr>
          <w:rFonts w:ascii="Times New Roman" w:hAnsi="Times New Roman" w:cs="Times New Roman"/>
          <w:sz w:val="28"/>
          <w:szCs w:val="28"/>
        </w:rPr>
      </w:pPr>
    </w:p>
    <w:p w14:paraId="712A0521" w14:textId="77777777" w:rsidR="00735E62" w:rsidRPr="00860FE1" w:rsidRDefault="00622D04" w:rsidP="000A1778">
      <w:pPr>
        <w:widowControl/>
        <w:rPr>
          <w:rFonts w:ascii="Times New Roman" w:hAnsi="Times New Roman" w:cs="Times New Roman"/>
          <w:sz w:val="28"/>
          <w:szCs w:val="28"/>
        </w:rPr>
      </w:pPr>
      <w:r w:rsidRPr="00F90786">
        <w:rPr>
          <w:rFonts w:ascii="Times New Roman" w:hAnsi="Times New Roman" w:cs="Times New Roman"/>
          <w:b/>
          <w:sz w:val="28"/>
          <w:szCs w:val="28"/>
        </w:rPr>
        <w:t xml:space="preserve">        </w:t>
      </w:r>
      <w:r w:rsidR="00F90786" w:rsidRPr="00860FE1">
        <w:rPr>
          <w:rFonts w:ascii="Times New Roman" w:hAnsi="Times New Roman" w:cs="Times New Roman"/>
          <w:b/>
          <w:sz w:val="28"/>
          <w:szCs w:val="28"/>
        </w:rPr>
        <w:t xml:space="preserve">  </w:t>
      </w:r>
      <w:r w:rsidR="00860FE1">
        <w:rPr>
          <w:rFonts w:ascii="Times New Roman" w:hAnsi="Times New Roman" w:cs="Times New Roman"/>
          <w:b/>
          <w:sz w:val="28"/>
          <w:szCs w:val="28"/>
        </w:rPr>
        <w:t xml:space="preserve">        </w:t>
      </w:r>
      <w:r w:rsidR="00735E62" w:rsidRPr="00860FE1">
        <w:rPr>
          <w:rFonts w:ascii="Times New Roman" w:hAnsi="Times New Roman" w:cs="Times New Roman"/>
          <w:sz w:val="28"/>
          <w:szCs w:val="28"/>
        </w:rPr>
        <w:t>Визначення проблем, на розв’язання яких спрямована Програма</w:t>
      </w:r>
    </w:p>
    <w:p w14:paraId="7413A404" w14:textId="77777777" w:rsidR="000A1778" w:rsidRPr="00860FE1" w:rsidRDefault="000A1778" w:rsidP="000A1778">
      <w:pPr>
        <w:widowControl/>
        <w:rPr>
          <w:rFonts w:ascii="Times New Roman" w:hAnsi="Times New Roman" w:cs="Times New Roman"/>
          <w:b/>
          <w:bCs/>
          <w:sz w:val="28"/>
          <w:szCs w:val="28"/>
        </w:rPr>
      </w:pPr>
    </w:p>
    <w:p w14:paraId="30883659" w14:textId="77777777" w:rsidR="00516F15" w:rsidRPr="00860FE1" w:rsidRDefault="00B20863" w:rsidP="00AF48E9">
      <w:pPr>
        <w:ind w:firstLine="567"/>
        <w:jc w:val="both"/>
        <w:rPr>
          <w:rFonts w:ascii="Times New Roman" w:eastAsia="Times New Roman" w:hAnsi="Times New Roman" w:cs="Times New Roman"/>
          <w:kern w:val="0"/>
          <w:sz w:val="28"/>
          <w:szCs w:val="28"/>
          <w:lang w:val="ru-RU" w:eastAsia="ru-RU" w:bidi="ar-SA"/>
        </w:rPr>
      </w:pPr>
      <w:r w:rsidRPr="00860FE1">
        <w:rPr>
          <w:rFonts w:ascii="Times New Roman" w:eastAsia="Times New Roman" w:hAnsi="Times New Roman" w:cs="Times New Roman"/>
          <w:kern w:val="0"/>
          <w:sz w:val="28"/>
          <w:szCs w:val="28"/>
          <w:lang w:eastAsia="ru-RU" w:bidi="ar-SA"/>
        </w:rPr>
        <w:t>Національно-патріотичне виховання є важливим засобом громадянської освіти.</w:t>
      </w:r>
      <w:r w:rsidR="00516F15" w:rsidRPr="00860FE1">
        <w:rPr>
          <w:rFonts w:ascii="Times New Roman" w:eastAsia="Times New Roman" w:hAnsi="Times New Roman" w:cs="Times New Roman"/>
          <w:kern w:val="0"/>
          <w:sz w:val="28"/>
          <w:szCs w:val="28"/>
          <w:lang w:val="ru-RU" w:eastAsia="ru-RU" w:bidi="ar-SA"/>
        </w:rPr>
        <w:t xml:space="preserve"> </w:t>
      </w:r>
    </w:p>
    <w:p w14:paraId="7499C8C6" w14:textId="77777777" w:rsidR="000A1778" w:rsidRPr="00860FE1" w:rsidRDefault="000A1778" w:rsidP="00AF48E9">
      <w:pPr>
        <w:widowControl/>
        <w:ind w:firstLine="567"/>
        <w:jc w:val="both"/>
        <w:rPr>
          <w:rFonts w:ascii="Times New Roman" w:hAnsi="Times New Roman" w:cs="Times New Roman"/>
          <w:bCs/>
          <w:sz w:val="28"/>
          <w:szCs w:val="28"/>
        </w:rPr>
      </w:pPr>
      <w:r w:rsidRPr="00860FE1">
        <w:rPr>
          <w:sz w:val="28"/>
          <w:szCs w:val="28"/>
        </w:rPr>
        <w:t>Актуальність національно - 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подальшого вдосконалення системи національно-патріотичного виховання, оптимізації державної політики у зазначеній сфері.</w:t>
      </w:r>
      <w:r w:rsidR="00E66E84" w:rsidRPr="00860FE1">
        <w:rPr>
          <w:rFonts w:ascii="Times New Roman" w:eastAsia="Times New Roman" w:hAnsi="Times New Roman" w:cs="Times New Roman"/>
          <w:kern w:val="0"/>
          <w:sz w:val="28"/>
          <w:szCs w:val="28"/>
          <w:lang w:eastAsia="ru-RU" w:bidi="ar-SA"/>
        </w:rPr>
        <w:t xml:space="preserve"> 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 формування патріотизму у дітей та </w:t>
      </w:r>
      <w:r w:rsidR="00135B9E">
        <w:rPr>
          <w:rFonts w:ascii="Times New Roman" w:eastAsia="Times New Roman" w:hAnsi="Times New Roman" w:cs="Times New Roman"/>
          <w:kern w:val="0"/>
          <w:sz w:val="28"/>
          <w:szCs w:val="28"/>
          <w:lang w:eastAsia="ru-RU" w:bidi="ar-SA"/>
        </w:rPr>
        <w:t xml:space="preserve">учнівської </w:t>
      </w:r>
      <w:r w:rsidR="00E66E84" w:rsidRPr="00860FE1">
        <w:rPr>
          <w:rFonts w:ascii="Times New Roman" w:eastAsia="Times New Roman" w:hAnsi="Times New Roman" w:cs="Times New Roman"/>
          <w:kern w:val="0"/>
          <w:sz w:val="28"/>
          <w:szCs w:val="28"/>
          <w:lang w:eastAsia="ru-RU" w:bidi="ar-SA"/>
        </w:rPr>
        <w:t>молоді.</w:t>
      </w:r>
      <w:r w:rsidR="00E01A50" w:rsidRPr="00135B9E">
        <w:rPr>
          <w:rFonts w:ascii="Times New Roman" w:eastAsia="Times New Roman" w:hAnsi="Times New Roman" w:cs="Times New Roman"/>
          <w:kern w:val="0"/>
          <w:sz w:val="28"/>
          <w:szCs w:val="28"/>
          <w:lang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Сучасна</w:t>
      </w:r>
      <w:proofErr w:type="spellEnd"/>
      <w:r w:rsidR="00E01A50" w:rsidRPr="00860FE1">
        <w:rPr>
          <w:rFonts w:ascii="Times New Roman" w:eastAsia="Times New Roman" w:hAnsi="Times New Roman" w:cs="Times New Roman"/>
          <w:kern w:val="0"/>
          <w:sz w:val="28"/>
          <w:szCs w:val="28"/>
          <w:lang w:val="ru-RU" w:eastAsia="ru-RU" w:bidi="ar-SA"/>
        </w:rPr>
        <w:t xml:space="preserve"> молодь повинна бути </w:t>
      </w:r>
      <w:proofErr w:type="spellStart"/>
      <w:r w:rsidR="00E01A50" w:rsidRPr="00860FE1">
        <w:rPr>
          <w:rFonts w:ascii="Times New Roman" w:eastAsia="Times New Roman" w:hAnsi="Times New Roman" w:cs="Times New Roman"/>
          <w:kern w:val="0"/>
          <w:sz w:val="28"/>
          <w:szCs w:val="28"/>
          <w:lang w:val="ru-RU" w:eastAsia="ru-RU" w:bidi="ar-SA"/>
        </w:rPr>
        <w:t>тією</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рушійною</w:t>
      </w:r>
      <w:proofErr w:type="spellEnd"/>
      <w:r w:rsidR="00E01A50" w:rsidRPr="00860FE1">
        <w:rPr>
          <w:rFonts w:ascii="Times New Roman" w:eastAsia="Times New Roman" w:hAnsi="Times New Roman" w:cs="Times New Roman"/>
          <w:kern w:val="0"/>
          <w:sz w:val="28"/>
          <w:szCs w:val="28"/>
          <w:lang w:val="ru-RU" w:eastAsia="ru-RU" w:bidi="ar-SA"/>
        </w:rPr>
        <w:t xml:space="preserve"> силою, яка </w:t>
      </w:r>
      <w:proofErr w:type="spellStart"/>
      <w:r w:rsidR="00E01A50" w:rsidRPr="00860FE1">
        <w:rPr>
          <w:rFonts w:ascii="Times New Roman" w:eastAsia="Times New Roman" w:hAnsi="Times New Roman" w:cs="Times New Roman"/>
          <w:kern w:val="0"/>
          <w:sz w:val="28"/>
          <w:szCs w:val="28"/>
          <w:lang w:val="ru-RU" w:eastAsia="ru-RU" w:bidi="ar-SA"/>
        </w:rPr>
        <w:t>здатна</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змінити</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майбутнє</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країни</w:t>
      </w:r>
      <w:proofErr w:type="spellEnd"/>
      <w:r w:rsidR="00E01A50" w:rsidRPr="00860FE1">
        <w:rPr>
          <w:rFonts w:ascii="Times New Roman" w:eastAsia="Times New Roman" w:hAnsi="Times New Roman" w:cs="Times New Roman"/>
          <w:kern w:val="0"/>
          <w:sz w:val="28"/>
          <w:szCs w:val="28"/>
          <w:lang w:val="ru-RU" w:eastAsia="ru-RU" w:bidi="ar-SA"/>
        </w:rPr>
        <w:t xml:space="preserve"> на </w:t>
      </w:r>
      <w:proofErr w:type="spellStart"/>
      <w:r w:rsidR="00E01A50" w:rsidRPr="00860FE1">
        <w:rPr>
          <w:rFonts w:ascii="Times New Roman" w:eastAsia="Times New Roman" w:hAnsi="Times New Roman" w:cs="Times New Roman"/>
          <w:kern w:val="0"/>
          <w:sz w:val="28"/>
          <w:szCs w:val="28"/>
          <w:lang w:val="ru-RU" w:eastAsia="ru-RU" w:bidi="ar-SA"/>
        </w:rPr>
        <w:t>краще</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Саме</w:t>
      </w:r>
      <w:proofErr w:type="spellEnd"/>
      <w:r w:rsidR="00E01A50" w:rsidRPr="00860FE1">
        <w:rPr>
          <w:rFonts w:ascii="Times New Roman" w:eastAsia="Times New Roman" w:hAnsi="Times New Roman" w:cs="Times New Roman"/>
          <w:kern w:val="0"/>
          <w:sz w:val="28"/>
          <w:szCs w:val="28"/>
          <w:lang w:val="ru-RU" w:eastAsia="ru-RU" w:bidi="ar-SA"/>
        </w:rPr>
        <w:t xml:space="preserve"> тому </w:t>
      </w:r>
      <w:proofErr w:type="spellStart"/>
      <w:r w:rsidR="00E01A50" w:rsidRPr="00860FE1">
        <w:rPr>
          <w:rFonts w:ascii="Times New Roman" w:eastAsia="Times New Roman" w:hAnsi="Times New Roman" w:cs="Times New Roman"/>
          <w:kern w:val="0"/>
          <w:sz w:val="28"/>
          <w:szCs w:val="28"/>
          <w:lang w:val="ru-RU" w:eastAsia="ru-RU" w:bidi="ar-SA"/>
        </w:rPr>
        <w:t>необхідно</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якнайбільше</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уваги</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приділити</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національно-патріотичному</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вихованню</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молодих</w:t>
      </w:r>
      <w:proofErr w:type="spellEnd"/>
      <w:r w:rsidR="00E01A50" w:rsidRPr="00860FE1">
        <w:rPr>
          <w:rFonts w:ascii="Times New Roman" w:eastAsia="Times New Roman" w:hAnsi="Times New Roman" w:cs="Times New Roman"/>
          <w:kern w:val="0"/>
          <w:sz w:val="28"/>
          <w:szCs w:val="28"/>
          <w:lang w:val="ru-RU" w:eastAsia="ru-RU" w:bidi="ar-SA"/>
        </w:rPr>
        <w:t xml:space="preserve"> людей, </w:t>
      </w:r>
      <w:proofErr w:type="spellStart"/>
      <w:r w:rsidR="00E01A50" w:rsidRPr="00860FE1">
        <w:rPr>
          <w:rFonts w:ascii="Times New Roman" w:eastAsia="Times New Roman" w:hAnsi="Times New Roman" w:cs="Times New Roman"/>
          <w:kern w:val="0"/>
          <w:sz w:val="28"/>
          <w:szCs w:val="28"/>
          <w:lang w:val="ru-RU" w:eastAsia="ru-RU" w:bidi="ar-SA"/>
        </w:rPr>
        <w:t>їх</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національної</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свідомості</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ідентичності</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формуванню</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громадянської</w:t>
      </w:r>
      <w:proofErr w:type="spellEnd"/>
      <w:r w:rsidR="00E01A50" w:rsidRPr="00860FE1">
        <w:rPr>
          <w:rFonts w:ascii="Times New Roman" w:eastAsia="Times New Roman" w:hAnsi="Times New Roman" w:cs="Times New Roman"/>
          <w:kern w:val="0"/>
          <w:sz w:val="28"/>
          <w:szCs w:val="28"/>
          <w:lang w:val="ru-RU" w:eastAsia="ru-RU" w:bidi="ar-SA"/>
        </w:rPr>
        <w:t xml:space="preserve"> </w:t>
      </w:r>
      <w:proofErr w:type="spellStart"/>
      <w:r w:rsidR="00E01A50" w:rsidRPr="00860FE1">
        <w:rPr>
          <w:rFonts w:ascii="Times New Roman" w:eastAsia="Times New Roman" w:hAnsi="Times New Roman" w:cs="Times New Roman"/>
          <w:kern w:val="0"/>
          <w:sz w:val="28"/>
          <w:szCs w:val="28"/>
          <w:lang w:val="ru-RU" w:eastAsia="ru-RU" w:bidi="ar-SA"/>
        </w:rPr>
        <w:t>позиції</w:t>
      </w:r>
      <w:proofErr w:type="spellEnd"/>
      <w:r w:rsidR="00E01A50" w:rsidRPr="00860FE1">
        <w:rPr>
          <w:rFonts w:ascii="Times New Roman" w:eastAsia="Times New Roman" w:hAnsi="Times New Roman" w:cs="Times New Roman"/>
          <w:kern w:val="0"/>
          <w:sz w:val="28"/>
          <w:szCs w:val="28"/>
          <w:lang w:val="ru-RU" w:eastAsia="ru-RU" w:bidi="ar-SA"/>
        </w:rPr>
        <w:t>.</w:t>
      </w:r>
    </w:p>
    <w:p w14:paraId="4AB848F8" w14:textId="77777777" w:rsidR="000E69DB" w:rsidRPr="00860FE1" w:rsidRDefault="00304643" w:rsidP="00AF48E9">
      <w:pPr>
        <w:widowControl/>
        <w:ind w:firstLine="720"/>
        <w:jc w:val="both"/>
        <w:rPr>
          <w:rFonts w:ascii="Times New Roman" w:eastAsia="Times New Roman" w:hAnsi="Times New Roman" w:cs="Times New Roman"/>
          <w:kern w:val="0"/>
          <w:sz w:val="28"/>
          <w:szCs w:val="28"/>
          <w:lang w:eastAsia="ru-RU" w:bidi="ar-SA"/>
        </w:rPr>
      </w:pPr>
      <w:r w:rsidRPr="00860FE1">
        <w:rPr>
          <w:sz w:val="28"/>
          <w:szCs w:val="28"/>
        </w:rPr>
        <w:t xml:space="preserve">Реалізація   </w:t>
      </w:r>
      <w:r w:rsidR="00480C1D" w:rsidRPr="00860FE1">
        <w:rPr>
          <w:rFonts w:ascii="Times New Roman" w:eastAsia="Times New Roman" w:hAnsi="Times New Roman" w:cs="Times New Roman"/>
          <w:kern w:val="0"/>
          <w:sz w:val="28"/>
          <w:szCs w:val="28"/>
          <w:lang w:eastAsia="ru-RU" w:bidi="ar-SA"/>
        </w:rPr>
        <w:t>Програми національно-патріотичного виховання дітей та молоді на 2019-2021 роки</w:t>
      </w:r>
      <w:r w:rsidR="00480C1D" w:rsidRPr="00860FE1">
        <w:rPr>
          <w:b/>
          <w:sz w:val="28"/>
          <w:szCs w:val="28"/>
        </w:rPr>
        <w:t xml:space="preserve"> </w:t>
      </w:r>
      <w:r w:rsidRPr="00860FE1">
        <w:rPr>
          <w:sz w:val="28"/>
          <w:szCs w:val="28"/>
        </w:rPr>
        <w:t xml:space="preserve"> дала початок створенню цілісної системи національно</w:t>
      </w:r>
      <w:r w:rsidR="000D094B" w:rsidRPr="00860FE1">
        <w:rPr>
          <w:sz w:val="28"/>
          <w:szCs w:val="28"/>
        </w:rPr>
        <w:t>-</w:t>
      </w:r>
      <w:r w:rsidRPr="00860FE1">
        <w:rPr>
          <w:sz w:val="28"/>
          <w:szCs w:val="28"/>
        </w:rPr>
        <w:t xml:space="preserve"> патріотичного виховання, проте проблеми соціально-економічного становища української молоді, зниження рівня життя, його розшарування, знецінення традиційних моральних норм і цінностей, пропаганда </w:t>
      </w:r>
      <w:r w:rsidR="00DE6B92" w:rsidRPr="00860FE1">
        <w:rPr>
          <w:sz w:val="28"/>
          <w:szCs w:val="28"/>
        </w:rPr>
        <w:t xml:space="preserve"> </w:t>
      </w:r>
      <w:r w:rsidRPr="00860FE1">
        <w:rPr>
          <w:sz w:val="28"/>
          <w:szCs w:val="28"/>
        </w:rPr>
        <w:t xml:space="preserve">жорстокості, бездуховності, насильства, невизначеність в оцінці подій історичного минулого українського народу продовжують негативно впливати на процес виховання підростаючого покоління українців. </w:t>
      </w:r>
    </w:p>
    <w:p w14:paraId="1AD42172" w14:textId="77777777" w:rsidR="00304643" w:rsidRPr="00860FE1" w:rsidRDefault="008D1625" w:rsidP="00AF48E9">
      <w:pPr>
        <w:ind w:firstLine="567"/>
        <w:jc w:val="both"/>
        <w:rPr>
          <w:rFonts w:eastAsia="Times New Roman"/>
          <w:sz w:val="28"/>
          <w:szCs w:val="28"/>
          <w:lang w:eastAsia="ru-RU"/>
        </w:rPr>
      </w:pPr>
      <w:r w:rsidRPr="00860FE1">
        <w:rPr>
          <w:rFonts w:eastAsia="Times New Roman"/>
          <w:sz w:val="28"/>
          <w:szCs w:val="28"/>
          <w:lang w:eastAsia="ru-RU"/>
        </w:rPr>
        <w:t xml:space="preserve">Нова Програма </w:t>
      </w:r>
      <w:r w:rsidRPr="00860FE1">
        <w:rPr>
          <w:rFonts w:ascii="Times New Roman" w:hAnsi="Times New Roman" w:cs="Times New Roman"/>
          <w:bCs/>
          <w:sz w:val="28"/>
          <w:szCs w:val="28"/>
        </w:rPr>
        <w:t xml:space="preserve">національно-патріотичного виховання дітей та учнівської молоді </w:t>
      </w:r>
      <w:r w:rsidR="00A2081F" w:rsidRPr="00860FE1">
        <w:rPr>
          <w:rFonts w:ascii="Times New Roman" w:hAnsi="Times New Roman" w:cs="Times New Roman"/>
          <w:bCs/>
          <w:sz w:val="28"/>
          <w:szCs w:val="28"/>
        </w:rPr>
        <w:t xml:space="preserve"> </w:t>
      </w:r>
      <w:proofErr w:type="spellStart"/>
      <w:r w:rsidRPr="00860FE1">
        <w:rPr>
          <w:rFonts w:ascii="Times New Roman" w:hAnsi="Times New Roman" w:cs="Times New Roman"/>
          <w:bCs/>
          <w:sz w:val="28"/>
          <w:szCs w:val="28"/>
        </w:rPr>
        <w:t>Славутської</w:t>
      </w:r>
      <w:proofErr w:type="spellEnd"/>
      <w:r w:rsidRPr="00860FE1">
        <w:rPr>
          <w:rFonts w:ascii="Times New Roman" w:hAnsi="Times New Roman" w:cs="Times New Roman"/>
          <w:bCs/>
          <w:sz w:val="28"/>
          <w:szCs w:val="28"/>
        </w:rPr>
        <w:t xml:space="preserve"> міської територіальної громади на 2022–2025 роки</w:t>
      </w:r>
      <w:r w:rsidR="00A2081F" w:rsidRPr="00860FE1">
        <w:rPr>
          <w:rFonts w:ascii="Times New Roman" w:hAnsi="Times New Roman" w:cs="Times New Roman"/>
          <w:bCs/>
          <w:sz w:val="28"/>
          <w:szCs w:val="28"/>
        </w:rPr>
        <w:t xml:space="preserve">  </w:t>
      </w:r>
      <w:r w:rsidRPr="00860FE1">
        <w:rPr>
          <w:rFonts w:eastAsia="Times New Roman"/>
          <w:sz w:val="28"/>
          <w:szCs w:val="28"/>
          <w:lang w:eastAsia="ru-RU"/>
        </w:rPr>
        <w:t>є логічним продовженням попередньої.</w:t>
      </w:r>
    </w:p>
    <w:p w14:paraId="5713D39A" w14:textId="77777777" w:rsidR="00135B9E" w:rsidRPr="00E43B65" w:rsidRDefault="003336B0" w:rsidP="00135B9E">
      <w:pPr>
        <w:widowControl/>
        <w:ind w:firstLine="567"/>
        <w:jc w:val="both"/>
        <w:rPr>
          <w:rFonts w:ascii="Times New Roman" w:hAnsi="Times New Roman" w:cs="Times New Roman"/>
          <w:b/>
          <w:bCs/>
          <w:sz w:val="28"/>
          <w:szCs w:val="28"/>
        </w:rPr>
      </w:pPr>
      <w:r w:rsidRPr="00860FE1">
        <w:rPr>
          <w:sz w:val="28"/>
          <w:szCs w:val="28"/>
        </w:rPr>
        <w:t xml:space="preserve">Програма національно-патріотичного виховання </w:t>
      </w:r>
      <w:r w:rsidR="00135B9E" w:rsidRPr="00135B9E">
        <w:rPr>
          <w:rFonts w:ascii="Times New Roman" w:hAnsi="Times New Roman" w:cs="Times New Roman"/>
          <w:bCs/>
          <w:sz w:val="28"/>
          <w:szCs w:val="28"/>
        </w:rPr>
        <w:t>дітей та учнівської молоді</w:t>
      </w:r>
      <w:r w:rsidR="00135B9E" w:rsidRPr="00E43B65">
        <w:rPr>
          <w:rFonts w:ascii="Times New Roman" w:hAnsi="Times New Roman" w:cs="Times New Roman"/>
          <w:b/>
          <w:bCs/>
          <w:sz w:val="28"/>
          <w:szCs w:val="28"/>
        </w:rPr>
        <w:t xml:space="preserve"> </w:t>
      </w:r>
    </w:p>
    <w:p w14:paraId="2EA995D6" w14:textId="77777777" w:rsidR="000D6157" w:rsidRDefault="003336B0" w:rsidP="00135B9E">
      <w:pPr>
        <w:widowControl/>
        <w:suppressAutoHyphens w:val="0"/>
        <w:jc w:val="both"/>
        <w:rPr>
          <w:sz w:val="28"/>
          <w:szCs w:val="28"/>
        </w:rPr>
      </w:pPr>
      <w:r w:rsidRPr="00860FE1">
        <w:rPr>
          <w:sz w:val="28"/>
          <w:szCs w:val="28"/>
        </w:rPr>
        <w:t>на 2022-202</w:t>
      </w:r>
      <w:r w:rsidR="00FE5184" w:rsidRPr="00860FE1">
        <w:rPr>
          <w:sz w:val="28"/>
          <w:szCs w:val="28"/>
        </w:rPr>
        <w:t>5</w:t>
      </w:r>
      <w:r w:rsidRPr="00860FE1">
        <w:rPr>
          <w:sz w:val="28"/>
          <w:szCs w:val="28"/>
        </w:rPr>
        <w:t xml:space="preserve"> роки (далі – Програма) є механізмом імплементації державної політики у сфері національно-патріотичного виховання в освітній галузі </w:t>
      </w:r>
      <w:proofErr w:type="spellStart"/>
      <w:r w:rsidRPr="00860FE1">
        <w:rPr>
          <w:sz w:val="28"/>
          <w:szCs w:val="28"/>
        </w:rPr>
        <w:t>Славутської</w:t>
      </w:r>
      <w:proofErr w:type="spellEnd"/>
      <w:r w:rsidRPr="00860FE1">
        <w:rPr>
          <w:sz w:val="28"/>
          <w:szCs w:val="28"/>
        </w:rPr>
        <w:t xml:space="preserve">   міської  територіальної  громади, що базується на основі таких національних цінностей як самобутність, воля, соборність та гідність.</w:t>
      </w:r>
    </w:p>
    <w:p w14:paraId="3AE5F2E2" w14:textId="77777777" w:rsidR="000D6157" w:rsidRDefault="00DA7373" w:rsidP="00AF48E9">
      <w:pPr>
        <w:widowControl/>
        <w:suppressAutoHyphens w:val="0"/>
        <w:ind w:firstLine="567"/>
        <w:jc w:val="both"/>
        <w:rPr>
          <w:rFonts w:ascii="Times New Roman" w:eastAsia="Times New Roman" w:hAnsi="Times New Roman" w:cs="Times New Roman"/>
          <w:bCs/>
          <w:kern w:val="36"/>
          <w:sz w:val="28"/>
          <w:szCs w:val="28"/>
          <w:lang w:eastAsia="ru-RU" w:bidi="ar-SA"/>
        </w:rPr>
      </w:pPr>
      <w:r w:rsidRPr="000D6157">
        <w:rPr>
          <w:rFonts w:ascii="Times New Roman" w:hAnsi="Times New Roman" w:cs="Times New Roman"/>
          <w:color w:val="000000" w:themeColor="text1"/>
          <w:sz w:val="28"/>
          <w:szCs w:val="28"/>
          <w:shd w:val="clear" w:color="auto" w:fill="FFFFFF"/>
        </w:rPr>
        <w:t xml:space="preserve">Програма являє собою комплекс заходів, які здійснюються на місцевому рівні в рамках заходів, розроблених на основі </w:t>
      </w:r>
      <w:r w:rsidR="00AB7BF6" w:rsidRPr="000D6157">
        <w:rPr>
          <w:rFonts w:ascii="Times New Roman" w:hAnsi="Times New Roman" w:cs="Times New Roman"/>
          <w:color w:val="000000" w:themeColor="text1"/>
          <w:sz w:val="28"/>
          <w:szCs w:val="28"/>
          <w:shd w:val="clear" w:color="auto" w:fill="FFFFFF"/>
        </w:rPr>
        <w:t xml:space="preserve">постанови Кабінету Міністрів </w:t>
      </w:r>
      <w:r w:rsidR="00AB7BF6" w:rsidRPr="000D6157">
        <w:rPr>
          <w:rFonts w:ascii="Times New Roman" w:eastAsia="Times New Roman" w:hAnsi="Times New Roman" w:cs="Times New Roman"/>
          <w:bCs/>
          <w:color w:val="000000" w:themeColor="text1"/>
          <w:kern w:val="36"/>
          <w:sz w:val="28"/>
          <w:szCs w:val="28"/>
          <w:lang w:eastAsia="ru-RU" w:bidi="ar-SA"/>
        </w:rPr>
        <w:t xml:space="preserve">від 30 червня 2021 р. № 673 "Про затвердження Державної цільової соціальної програми національно-патріотичного виховання на період до 2025 року та </w:t>
      </w:r>
      <w:r w:rsidR="00AB7BF6" w:rsidRPr="000D6157">
        <w:rPr>
          <w:rFonts w:ascii="Times New Roman" w:eastAsia="Times New Roman" w:hAnsi="Times New Roman" w:cs="Times New Roman"/>
          <w:bCs/>
          <w:kern w:val="36"/>
          <w:sz w:val="28"/>
          <w:szCs w:val="28"/>
          <w:lang w:eastAsia="ru-RU" w:bidi="ar-SA"/>
        </w:rPr>
        <w:t>внесення змін до деяких постанов Кабінету Міністрів України"</w:t>
      </w:r>
    </w:p>
    <w:p w14:paraId="22A38E29" w14:textId="77777777" w:rsidR="00DA7373" w:rsidRPr="000D6157" w:rsidRDefault="00DA7373" w:rsidP="00AF48E9">
      <w:pPr>
        <w:widowControl/>
        <w:suppressAutoHyphens w:val="0"/>
        <w:ind w:firstLine="567"/>
        <w:jc w:val="both"/>
        <w:rPr>
          <w:rFonts w:ascii="Times New Roman" w:hAnsi="Times New Roman" w:cs="Times New Roman"/>
          <w:sz w:val="28"/>
          <w:szCs w:val="28"/>
        </w:rPr>
      </w:pPr>
      <w:r w:rsidRPr="000D6157">
        <w:rPr>
          <w:rFonts w:ascii="Times New Roman" w:hAnsi="Times New Roman" w:cs="Times New Roman"/>
          <w:sz w:val="28"/>
          <w:szCs w:val="28"/>
        </w:rPr>
        <w:t>Програма визначає головну мету, завдання, напрямки та основну концепцію національно-патріотичного виховання дітей та</w:t>
      </w:r>
      <w:r w:rsidR="00307915" w:rsidRPr="000D6157">
        <w:rPr>
          <w:rFonts w:ascii="Times New Roman" w:hAnsi="Times New Roman" w:cs="Times New Roman"/>
          <w:sz w:val="28"/>
          <w:szCs w:val="28"/>
        </w:rPr>
        <w:t xml:space="preserve"> учнівської </w:t>
      </w:r>
      <w:r w:rsidRPr="000D6157">
        <w:rPr>
          <w:rFonts w:ascii="Times New Roman" w:hAnsi="Times New Roman" w:cs="Times New Roman"/>
          <w:sz w:val="28"/>
          <w:szCs w:val="28"/>
        </w:rPr>
        <w:t xml:space="preserve">молоді, конкретизує шляхи, механізми, терміни та перелік основних заходів з реалізації стратегічних завдань, їх виконавців, прогнозовані обсяги фінансового забезпечення виконання. </w:t>
      </w:r>
    </w:p>
    <w:p w14:paraId="77918E5D" w14:textId="77777777" w:rsidR="004C7DDB" w:rsidRPr="00860FE1" w:rsidRDefault="00DA5695" w:rsidP="00AF48E9">
      <w:pPr>
        <w:widowControl/>
        <w:jc w:val="both"/>
        <w:rPr>
          <w:color w:val="333333"/>
          <w:sz w:val="28"/>
          <w:szCs w:val="28"/>
          <w:shd w:val="clear" w:color="auto" w:fill="FFFFFF"/>
        </w:rPr>
      </w:pPr>
      <w:r w:rsidRPr="00860FE1">
        <w:rPr>
          <w:rFonts w:ascii="Times New Roman" w:hAnsi="Times New Roman" w:cs="Times New Roman"/>
          <w:sz w:val="28"/>
          <w:szCs w:val="28"/>
        </w:rPr>
        <w:lastRenderedPageBreak/>
        <w:t xml:space="preserve">     </w:t>
      </w:r>
      <w:r w:rsidRPr="00860FE1">
        <w:rPr>
          <w:rFonts w:ascii="Times New Roman" w:hAnsi="Times New Roman" w:cs="Times New Roman"/>
          <w:color w:val="000000"/>
          <w:sz w:val="28"/>
          <w:szCs w:val="28"/>
          <w:shd w:val="clear" w:color="auto" w:fill="FFFFFF"/>
        </w:rPr>
        <w:t xml:space="preserve"> </w:t>
      </w:r>
      <w:r w:rsidR="00E87AB5" w:rsidRPr="00860FE1">
        <w:rPr>
          <w:sz w:val="28"/>
          <w:szCs w:val="28"/>
        </w:rPr>
        <w:t>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законодавчих та нормативно-правових актах України.</w:t>
      </w:r>
      <w:r w:rsidR="00461F8B" w:rsidRPr="00860FE1">
        <w:rPr>
          <w:color w:val="333333"/>
          <w:sz w:val="28"/>
          <w:szCs w:val="28"/>
          <w:shd w:val="clear" w:color="auto" w:fill="FFFFFF"/>
        </w:rPr>
        <w:t xml:space="preserve">                </w:t>
      </w:r>
    </w:p>
    <w:p w14:paraId="260F6CF7" w14:textId="77777777" w:rsidR="00735E62" w:rsidRPr="00860FE1" w:rsidRDefault="004C7DDB" w:rsidP="00461F8B">
      <w:pPr>
        <w:widowControl/>
        <w:rPr>
          <w:rFonts w:ascii="Times New Roman" w:hAnsi="Times New Roman" w:cs="Times New Roman"/>
          <w:sz w:val="28"/>
          <w:szCs w:val="28"/>
        </w:rPr>
      </w:pPr>
      <w:r w:rsidRPr="00860FE1">
        <w:rPr>
          <w:color w:val="333333"/>
          <w:sz w:val="28"/>
          <w:szCs w:val="28"/>
          <w:shd w:val="clear" w:color="auto" w:fill="FFFFFF"/>
        </w:rPr>
        <w:t xml:space="preserve">                                   </w:t>
      </w:r>
      <w:r w:rsidR="00AF48E9">
        <w:rPr>
          <w:color w:val="333333"/>
          <w:sz w:val="28"/>
          <w:szCs w:val="28"/>
          <w:shd w:val="clear" w:color="auto" w:fill="FFFFFF"/>
        </w:rPr>
        <w:t xml:space="preserve">    </w:t>
      </w:r>
      <w:r w:rsidR="00801052" w:rsidRPr="00860FE1">
        <w:rPr>
          <w:rFonts w:ascii="Times New Roman" w:hAnsi="Times New Roman" w:cs="Times New Roman"/>
          <w:sz w:val="28"/>
          <w:szCs w:val="28"/>
        </w:rPr>
        <w:t xml:space="preserve">      </w:t>
      </w:r>
      <w:r w:rsidR="00BD7FAA" w:rsidRPr="00860FE1">
        <w:rPr>
          <w:rFonts w:ascii="Times New Roman" w:hAnsi="Times New Roman" w:cs="Times New Roman"/>
          <w:sz w:val="28"/>
          <w:szCs w:val="28"/>
        </w:rPr>
        <w:t xml:space="preserve">  </w:t>
      </w:r>
      <w:r w:rsidR="001F05B8" w:rsidRPr="00860FE1">
        <w:rPr>
          <w:rFonts w:ascii="Times New Roman" w:hAnsi="Times New Roman" w:cs="Times New Roman"/>
          <w:sz w:val="28"/>
          <w:szCs w:val="28"/>
        </w:rPr>
        <w:t xml:space="preserve">  </w:t>
      </w:r>
      <w:r w:rsidR="00981487" w:rsidRPr="00860FE1">
        <w:rPr>
          <w:rFonts w:ascii="Times New Roman" w:hAnsi="Times New Roman" w:cs="Times New Roman"/>
          <w:sz w:val="28"/>
          <w:szCs w:val="28"/>
        </w:rPr>
        <w:t>М</w:t>
      </w:r>
      <w:r w:rsidR="00735E62" w:rsidRPr="00860FE1">
        <w:rPr>
          <w:rFonts w:ascii="Times New Roman" w:hAnsi="Times New Roman" w:cs="Times New Roman"/>
          <w:sz w:val="28"/>
          <w:szCs w:val="28"/>
        </w:rPr>
        <w:t>ет</w:t>
      </w:r>
      <w:r w:rsidR="00981487" w:rsidRPr="00860FE1">
        <w:rPr>
          <w:rFonts w:ascii="Times New Roman" w:hAnsi="Times New Roman" w:cs="Times New Roman"/>
          <w:sz w:val="28"/>
          <w:szCs w:val="28"/>
        </w:rPr>
        <w:t>а</w:t>
      </w:r>
      <w:r w:rsidR="00735E62" w:rsidRPr="00860FE1">
        <w:rPr>
          <w:rFonts w:ascii="Times New Roman" w:hAnsi="Times New Roman" w:cs="Times New Roman"/>
          <w:sz w:val="28"/>
          <w:szCs w:val="28"/>
        </w:rPr>
        <w:t xml:space="preserve"> Програми</w:t>
      </w:r>
    </w:p>
    <w:p w14:paraId="38D3F7DA" w14:textId="77777777" w:rsidR="00735E62" w:rsidRPr="00860FE1" w:rsidRDefault="00735E62" w:rsidP="00735E62">
      <w:pPr>
        <w:widowControl/>
        <w:ind w:firstLine="708"/>
        <w:jc w:val="center"/>
        <w:rPr>
          <w:rFonts w:ascii="Times New Roman" w:hAnsi="Times New Roman" w:cs="Times New Roman"/>
          <w:sz w:val="28"/>
          <w:szCs w:val="28"/>
        </w:rPr>
      </w:pPr>
    </w:p>
    <w:p w14:paraId="36D841E9" w14:textId="77777777" w:rsidR="003B10D9" w:rsidRPr="00860FE1" w:rsidRDefault="003B10D9" w:rsidP="00AF48E9">
      <w:pPr>
        <w:ind w:firstLine="700"/>
        <w:jc w:val="both"/>
        <w:rPr>
          <w:sz w:val="28"/>
          <w:szCs w:val="28"/>
        </w:rPr>
      </w:pPr>
      <w:r w:rsidRPr="00860FE1">
        <w:rPr>
          <w:sz w:val="28"/>
          <w:szCs w:val="28"/>
        </w:rPr>
        <w:t xml:space="preserve">Метою Програми є удосконалення та розвиток  національно-патріотичного виховання </w:t>
      </w:r>
      <w:r w:rsidR="000552BB" w:rsidRPr="00860FE1">
        <w:rPr>
          <w:sz w:val="28"/>
          <w:szCs w:val="28"/>
        </w:rPr>
        <w:t xml:space="preserve"> у закладах освіти </w:t>
      </w:r>
      <w:r w:rsidRPr="00860FE1">
        <w:rPr>
          <w:sz w:val="28"/>
          <w:szCs w:val="28"/>
        </w:rPr>
        <w:t xml:space="preserve"> </w:t>
      </w:r>
      <w:proofErr w:type="spellStart"/>
      <w:r w:rsidRPr="00860FE1">
        <w:rPr>
          <w:sz w:val="28"/>
          <w:szCs w:val="28"/>
        </w:rPr>
        <w:t>Славутської</w:t>
      </w:r>
      <w:proofErr w:type="spellEnd"/>
      <w:r w:rsidRPr="00860FE1">
        <w:rPr>
          <w:sz w:val="28"/>
          <w:szCs w:val="28"/>
        </w:rPr>
        <w:t xml:space="preserve"> міської територіальної громади шляхом формування та утвердження української національної громадянської ідентичності на основі єдиних суспільно-державних (національних) цінностей (самобутність, воля, соборність, гідність) і загальнолюдських цінностей, принципів любові і гордості за власну державу, її історію, мову, здобутки та досягнення у сфері культури, економіки, науки, спорту</w:t>
      </w:r>
      <w:r w:rsidR="00307915" w:rsidRPr="00860FE1">
        <w:rPr>
          <w:sz w:val="28"/>
          <w:szCs w:val="28"/>
        </w:rPr>
        <w:t>.</w:t>
      </w:r>
      <w:r w:rsidRPr="00860FE1">
        <w:rPr>
          <w:sz w:val="28"/>
          <w:szCs w:val="28"/>
        </w:rPr>
        <w:t xml:space="preserve"> </w:t>
      </w:r>
    </w:p>
    <w:p w14:paraId="216547B6" w14:textId="77777777" w:rsidR="00100CD1" w:rsidRPr="006D2BBD" w:rsidRDefault="00307915" w:rsidP="00AF48E9">
      <w:pPr>
        <w:pStyle w:val="Default"/>
        <w:jc w:val="both"/>
        <w:rPr>
          <w:sz w:val="28"/>
          <w:szCs w:val="28"/>
          <w:lang w:val="uk-UA"/>
        </w:rPr>
      </w:pPr>
      <w:bookmarkStart w:id="0" w:name="n43"/>
      <w:bookmarkEnd w:id="0"/>
      <w:r w:rsidRPr="00860FE1">
        <w:rPr>
          <w:sz w:val="28"/>
          <w:szCs w:val="28"/>
          <w:lang w:val="uk-UA"/>
        </w:rPr>
        <w:t xml:space="preserve">       </w:t>
      </w:r>
      <w:r w:rsidR="00801052" w:rsidRPr="00860FE1">
        <w:rPr>
          <w:sz w:val="28"/>
          <w:szCs w:val="28"/>
          <w:lang w:val="uk-UA"/>
        </w:rPr>
        <w:t xml:space="preserve">   </w:t>
      </w:r>
      <w:r w:rsidRPr="00860FE1">
        <w:rPr>
          <w:sz w:val="28"/>
          <w:szCs w:val="28"/>
          <w:lang w:val="uk-UA"/>
        </w:rPr>
        <w:t xml:space="preserve">    </w:t>
      </w:r>
      <w:r w:rsidR="00AF48E9">
        <w:rPr>
          <w:sz w:val="28"/>
          <w:szCs w:val="28"/>
          <w:lang w:val="uk-UA"/>
        </w:rPr>
        <w:t xml:space="preserve">                </w:t>
      </w:r>
      <w:r w:rsidR="00100CD1" w:rsidRPr="006D2BBD">
        <w:rPr>
          <w:sz w:val="28"/>
          <w:szCs w:val="28"/>
          <w:lang w:val="uk-UA"/>
        </w:rPr>
        <w:t>Шляхи і способи розв’язання проблеми</w:t>
      </w:r>
    </w:p>
    <w:p w14:paraId="457CD035" w14:textId="77777777" w:rsidR="00735E62" w:rsidRPr="00860FE1" w:rsidRDefault="00735E62" w:rsidP="00735E62">
      <w:pPr>
        <w:widowControl/>
        <w:ind w:firstLine="708"/>
        <w:rPr>
          <w:rFonts w:ascii="Times New Roman" w:hAnsi="Times New Roman" w:cs="Times New Roman"/>
          <w:sz w:val="28"/>
          <w:szCs w:val="28"/>
        </w:rPr>
      </w:pPr>
    </w:p>
    <w:p w14:paraId="604C58D8" w14:textId="77777777" w:rsidR="00AB7BF6" w:rsidRPr="00860FE1" w:rsidRDefault="00B65779" w:rsidP="00AF48E9">
      <w:pPr>
        <w:pStyle w:val="Default"/>
        <w:jc w:val="both"/>
        <w:rPr>
          <w:sz w:val="28"/>
          <w:szCs w:val="28"/>
          <w:lang w:val="uk-UA"/>
        </w:rPr>
      </w:pPr>
      <w:r w:rsidRPr="00860FE1">
        <w:rPr>
          <w:sz w:val="28"/>
          <w:szCs w:val="28"/>
          <w:lang w:val="uk-UA"/>
        </w:rPr>
        <w:t xml:space="preserve">      </w:t>
      </w:r>
      <w:r w:rsidR="00DC3887" w:rsidRPr="00860FE1">
        <w:rPr>
          <w:sz w:val="28"/>
          <w:szCs w:val="28"/>
          <w:lang w:val="uk-UA"/>
        </w:rPr>
        <w:t xml:space="preserve"> </w:t>
      </w:r>
      <w:r w:rsidR="00F86BFA" w:rsidRPr="00860FE1">
        <w:rPr>
          <w:rFonts w:eastAsia="Times New Roman"/>
          <w:sz w:val="28"/>
          <w:szCs w:val="28"/>
          <w:lang w:val="uk-UA" w:eastAsia="ru-RU"/>
        </w:rPr>
        <w:t xml:space="preserve">Шляхами вирішення проблеми є організація різнопланових заходів для популяризації українських історичних цінностей, розвитку творчих, лідерських здібностей дітей та </w:t>
      </w:r>
      <w:r w:rsidR="00840F05" w:rsidRPr="00860FE1">
        <w:rPr>
          <w:rFonts w:eastAsia="Times New Roman"/>
          <w:sz w:val="28"/>
          <w:szCs w:val="28"/>
          <w:lang w:val="uk-UA" w:eastAsia="ru-RU"/>
        </w:rPr>
        <w:t xml:space="preserve">учнівської </w:t>
      </w:r>
      <w:r w:rsidR="00F86BFA" w:rsidRPr="00860FE1">
        <w:rPr>
          <w:rFonts w:eastAsia="Times New Roman"/>
          <w:sz w:val="28"/>
          <w:szCs w:val="28"/>
          <w:lang w:val="uk-UA" w:eastAsia="ru-RU"/>
        </w:rPr>
        <w:t xml:space="preserve">молоді, пропаганди патріотизму, національної ідеї, здорового способу життя </w:t>
      </w:r>
      <w:r w:rsidR="00AB7BF6" w:rsidRPr="00860FE1">
        <w:rPr>
          <w:sz w:val="28"/>
          <w:szCs w:val="28"/>
          <w:lang w:val="uk-UA"/>
        </w:rPr>
        <w:t xml:space="preserve">з метою реалізації основних напрямів, визначених в Указі Президента України від 18 травня 2019 року № 286/2019 «Про Стратегію національно-патріотичного виховання» </w:t>
      </w:r>
    </w:p>
    <w:p w14:paraId="6BF93D45" w14:textId="77777777" w:rsidR="00F86BFA" w:rsidRPr="00860FE1" w:rsidRDefault="00F86BFA" w:rsidP="00AF48E9">
      <w:pPr>
        <w:widowControl/>
        <w:suppressAutoHyphens w:val="0"/>
        <w:ind w:firstLine="709"/>
        <w:rPr>
          <w:rFonts w:ascii="Times New Roman" w:eastAsia="Times New Roman" w:hAnsi="Times New Roman" w:cs="Times New Roman"/>
          <w:kern w:val="0"/>
          <w:sz w:val="28"/>
          <w:szCs w:val="28"/>
          <w:lang w:eastAsia="ru-RU" w:bidi="ar-SA"/>
        </w:rPr>
      </w:pPr>
      <w:r w:rsidRPr="00860FE1">
        <w:rPr>
          <w:rFonts w:ascii="Times New Roman" w:eastAsia="Times New Roman" w:hAnsi="Times New Roman" w:cs="Times New Roman"/>
          <w:kern w:val="0"/>
          <w:sz w:val="28"/>
          <w:szCs w:val="28"/>
          <w:lang w:eastAsia="ru-RU" w:bidi="ar-SA"/>
        </w:rPr>
        <w:t>Реалізація Програми передбачає:</w:t>
      </w:r>
    </w:p>
    <w:p w14:paraId="53B061FF" w14:textId="77777777" w:rsidR="00A27B12" w:rsidRPr="00860FE1" w:rsidRDefault="00AF48E9" w:rsidP="00F21426">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7B12" w:rsidRPr="00860FE1">
        <w:rPr>
          <w:rFonts w:ascii="Times New Roman" w:eastAsia="Times New Roman" w:hAnsi="Times New Roman" w:cs="Times New Roman"/>
          <w:sz w:val="28"/>
          <w:szCs w:val="28"/>
          <w:lang w:eastAsia="ru-RU"/>
        </w:rPr>
        <w:t xml:space="preserve"> взаємодію структурних підрозділів </w:t>
      </w:r>
      <w:r w:rsidR="00903687">
        <w:rPr>
          <w:rFonts w:ascii="Times New Roman" w:eastAsia="Times New Roman" w:hAnsi="Times New Roman" w:cs="Times New Roman"/>
          <w:sz w:val="28"/>
          <w:szCs w:val="28"/>
          <w:lang w:eastAsia="ru-RU"/>
        </w:rPr>
        <w:t xml:space="preserve">виконавчого комітету </w:t>
      </w:r>
      <w:proofErr w:type="spellStart"/>
      <w:r w:rsidR="00A27B12" w:rsidRPr="00860FE1">
        <w:rPr>
          <w:rFonts w:ascii="Times New Roman" w:eastAsia="Times New Roman" w:hAnsi="Times New Roman" w:cs="Times New Roman"/>
          <w:sz w:val="28"/>
          <w:szCs w:val="28"/>
          <w:lang w:eastAsia="ru-RU"/>
        </w:rPr>
        <w:t>Славутської</w:t>
      </w:r>
      <w:proofErr w:type="spellEnd"/>
      <w:r w:rsidR="00A27B12" w:rsidRPr="00860FE1">
        <w:rPr>
          <w:rFonts w:ascii="Times New Roman" w:eastAsia="Times New Roman" w:hAnsi="Times New Roman" w:cs="Times New Roman"/>
          <w:sz w:val="28"/>
          <w:szCs w:val="28"/>
          <w:lang w:eastAsia="ru-RU"/>
        </w:rPr>
        <w:t xml:space="preserve"> міської ради, громадських організацій, ініціативних груп на території  громади  у сфері національно-патріотичного виховання дітей та молоді;</w:t>
      </w:r>
    </w:p>
    <w:p w14:paraId="30AC5D10" w14:textId="77777777" w:rsidR="00C1513F" w:rsidRPr="00860FE1" w:rsidRDefault="00AF48E9" w:rsidP="00F21426">
      <w:pPr>
        <w:tabs>
          <w:tab w:val="left" w:pos="1134"/>
          <w:tab w:val="left" w:pos="10992"/>
          <w:tab w:val="left" w:pos="11908"/>
          <w:tab w:val="left" w:pos="12824"/>
          <w:tab w:val="left" w:pos="13740"/>
          <w:tab w:val="left" w:pos="14656"/>
        </w:tabs>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513F" w:rsidRPr="00860FE1">
        <w:rPr>
          <w:rFonts w:ascii="Times New Roman" w:eastAsia="Times New Roman" w:hAnsi="Times New Roman" w:cs="Times New Roman"/>
          <w:color w:val="000000"/>
          <w:sz w:val="28"/>
          <w:szCs w:val="28"/>
          <w:lang w:eastAsia="ru-RU"/>
        </w:rPr>
        <w:t xml:space="preserve"> посилення співпраці між </w:t>
      </w:r>
      <w:r w:rsidR="00100CD1" w:rsidRPr="00860FE1">
        <w:rPr>
          <w:sz w:val="28"/>
          <w:szCs w:val="28"/>
        </w:rPr>
        <w:t>інститути громадянського суспільства патріотичного спрямування</w:t>
      </w:r>
      <w:r w:rsidR="00100CD1" w:rsidRPr="00860FE1">
        <w:rPr>
          <w:rFonts w:ascii="Times New Roman" w:hAnsi="Times New Roman" w:cs="Times New Roman"/>
          <w:b/>
          <w:sz w:val="28"/>
          <w:szCs w:val="28"/>
        </w:rPr>
        <w:t xml:space="preserve"> </w:t>
      </w:r>
      <w:r w:rsidR="00C1513F" w:rsidRPr="00860FE1">
        <w:rPr>
          <w:rFonts w:ascii="Times New Roman" w:eastAsia="Times New Roman" w:hAnsi="Times New Roman" w:cs="Times New Roman"/>
          <w:color w:val="000000"/>
          <w:sz w:val="28"/>
          <w:szCs w:val="28"/>
          <w:lang w:eastAsia="ru-RU"/>
        </w:rPr>
        <w:t>шляхом спільного проведення заходів, передбачених Програмою;</w:t>
      </w:r>
    </w:p>
    <w:p w14:paraId="5F7AF817" w14:textId="77777777" w:rsidR="00F86BFA" w:rsidRPr="00860FE1" w:rsidRDefault="00F86BFA" w:rsidP="00AF48E9">
      <w:pPr>
        <w:widowControl/>
        <w:suppressAutoHyphens w:val="0"/>
        <w:ind w:firstLine="709"/>
        <w:rPr>
          <w:rFonts w:ascii="Times New Roman" w:eastAsia="Times New Roman" w:hAnsi="Times New Roman" w:cs="Times New Roman"/>
          <w:kern w:val="0"/>
          <w:sz w:val="28"/>
          <w:szCs w:val="28"/>
          <w:lang w:eastAsia="ru-RU" w:bidi="ar-SA"/>
        </w:rPr>
      </w:pPr>
      <w:r w:rsidRPr="00860FE1">
        <w:rPr>
          <w:rFonts w:ascii="Times New Roman" w:eastAsia="Times New Roman" w:hAnsi="Times New Roman" w:cs="Times New Roman"/>
          <w:kern w:val="0"/>
          <w:sz w:val="28"/>
          <w:szCs w:val="28"/>
          <w:lang w:eastAsia="ru-RU" w:bidi="ar-SA"/>
        </w:rPr>
        <w:t xml:space="preserve"> </w:t>
      </w:r>
      <w:r w:rsidR="00AB7BF6">
        <w:rPr>
          <w:rFonts w:ascii="Times New Roman" w:eastAsia="Times New Roman" w:hAnsi="Times New Roman" w:cs="Times New Roman"/>
          <w:kern w:val="0"/>
          <w:sz w:val="28"/>
          <w:szCs w:val="28"/>
          <w:lang w:eastAsia="ru-RU" w:bidi="ar-SA"/>
        </w:rPr>
        <w:t xml:space="preserve"> </w:t>
      </w:r>
      <w:proofErr w:type="spellStart"/>
      <w:r w:rsidRPr="00860FE1">
        <w:rPr>
          <w:rFonts w:ascii="Times New Roman" w:eastAsia="Times New Roman" w:hAnsi="Times New Roman" w:cs="Times New Roman"/>
          <w:kern w:val="0"/>
          <w:sz w:val="28"/>
          <w:szCs w:val="28"/>
          <w:lang w:eastAsia="ru-RU" w:bidi="ar-SA"/>
        </w:rPr>
        <w:t>особистністно</w:t>
      </w:r>
      <w:proofErr w:type="spellEnd"/>
      <w:r w:rsidRPr="00860FE1">
        <w:rPr>
          <w:rFonts w:ascii="Times New Roman" w:eastAsia="Times New Roman" w:hAnsi="Times New Roman" w:cs="Times New Roman"/>
          <w:kern w:val="0"/>
          <w:sz w:val="28"/>
          <w:szCs w:val="28"/>
          <w:lang w:eastAsia="ru-RU" w:bidi="ar-SA"/>
        </w:rPr>
        <w:t xml:space="preserve">-орієнтований підхід з врахуванням вікових, соціальних, культурних та інших особливостей </w:t>
      </w:r>
      <w:r w:rsidR="009850ED" w:rsidRPr="00860FE1">
        <w:rPr>
          <w:rFonts w:ascii="Times New Roman" w:eastAsia="Times New Roman" w:hAnsi="Times New Roman" w:cs="Times New Roman"/>
          <w:kern w:val="0"/>
          <w:sz w:val="28"/>
          <w:szCs w:val="28"/>
          <w:lang w:eastAsia="ru-RU" w:bidi="ar-SA"/>
        </w:rPr>
        <w:t xml:space="preserve"> дітей та учнівської  молоді</w:t>
      </w:r>
      <w:r w:rsidRPr="00860FE1">
        <w:rPr>
          <w:rFonts w:ascii="Times New Roman" w:eastAsia="Times New Roman" w:hAnsi="Times New Roman" w:cs="Times New Roman"/>
          <w:kern w:val="0"/>
          <w:sz w:val="28"/>
          <w:szCs w:val="28"/>
          <w:lang w:eastAsia="ru-RU" w:bidi="ar-SA"/>
        </w:rPr>
        <w:t>;</w:t>
      </w:r>
    </w:p>
    <w:p w14:paraId="0B8C7CED" w14:textId="77777777" w:rsidR="00F86BFA" w:rsidRPr="00860FE1" w:rsidRDefault="00AF48E9" w:rsidP="00AF48E9">
      <w:pPr>
        <w:widowControl/>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F86BFA" w:rsidRPr="00860FE1">
        <w:rPr>
          <w:rFonts w:ascii="Times New Roman" w:eastAsia="Times New Roman" w:hAnsi="Times New Roman" w:cs="Times New Roman"/>
          <w:kern w:val="0"/>
          <w:sz w:val="28"/>
          <w:szCs w:val="28"/>
          <w:lang w:eastAsia="ru-RU" w:bidi="ar-SA"/>
        </w:rPr>
        <w:t xml:space="preserve"> універсальність основних напрямів </w:t>
      </w:r>
      <w:r w:rsidR="00AB7BF6">
        <w:rPr>
          <w:rFonts w:ascii="Times New Roman" w:eastAsia="Times New Roman" w:hAnsi="Times New Roman" w:cs="Times New Roman"/>
          <w:kern w:val="0"/>
          <w:sz w:val="28"/>
          <w:szCs w:val="28"/>
          <w:lang w:eastAsia="ru-RU" w:bidi="ar-SA"/>
        </w:rPr>
        <w:t>національно</w:t>
      </w:r>
      <w:r w:rsidR="00F86BFA" w:rsidRPr="00860FE1">
        <w:rPr>
          <w:rFonts w:ascii="Times New Roman" w:eastAsia="Times New Roman" w:hAnsi="Times New Roman" w:cs="Times New Roman"/>
          <w:kern w:val="0"/>
          <w:sz w:val="28"/>
          <w:szCs w:val="28"/>
          <w:lang w:eastAsia="ru-RU" w:bidi="ar-SA"/>
        </w:rPr>
        <w:t>-патріотичного виховання, яке передбачає цілісний та комплексний підхід з використанням досвіду минулих поколінь, національних традицій у побуті та внутрішньо сімейних відносин, у навчанні та праці,методах творчості</w:t>
      </w:r>
      <w:r w:rsidR="00AB7BF6">
        <w:rPr>
          <w:rFonts w:ascii="Times New Roman" w:eastAsia="Times New Roman" w:hAnsi="Times New Roman" w:cs="Times New Roman"/>
          <w:kern w:val="0"/>
          <w:sz w:val="28"/>
          <w:szCs w:val="28"/>
          <w:lang w:eastAsia="ru-RU" w:bidi="ar-SA"/>
        </w:rPr>
        <w:t>, тощо</w:t>
      </w:r>
      <w:r w:rsidR="00F86BFA" w:rsidRPr="00860FE1">
        <w:rPr>
          <w:rFonts w:ascii="Times New Roman" w:eastAsia="Times New Roman" w:hAnsi="Times New Roman" w:cs="Times New Roman"/>
          <w:kern w:val="0"/>
          <w:sz w:val="28"/>
          <w:szCs w:val="28"/>
          <w:lang w:eastAsia="ru-RU" w:bidi="ar-SA"/>
        </w:rPr>
        <w:t>;</w:t>
      </w:r>
    </w:p>
    <w:p w14:paraId="27A13929" w14:textId="77777777" w:rsidR="00F86BFA" w:rsidRPr="00860FE1" w:rsidRDefault="00F86BFA" w:rsidP="00AF48E9">
      <w:pPr>
        <w:widowControl/>
        <w:suppressAutoHyphens w:val="0"/>
        <w:ind w:firstLine="709"/>
        <w:jc w:val="both"/>
        <w:rPr>
          <w:rFonts w:ascii="Times New Roman" w:eastAsia="Times New Roman" w:hAnsi="Times New Roman" w:cs="Times New Roman"/>
          <w:kern w:val="0"/>
          <w:sz w:val="28"/>
          <w:szCs w:val="28"/>
          <w:lang w:val="ru-RU" w:eastAsia="en-US" w:bidi="ar-SA"/>
        </w:rPr>
      </w:pPr>
      <w:r w:rsidRPr="006D2BBD">
        <w:rPr>
          <w:rFonts w:ascii="Times New Roman" w:eastAsia="Times New Roman" w:hAnsi="Times New Roman" w:cs="Times New Roman"/>
          <w:kern w:val="0"/>
          <w:sz w:val="28"/>
          <w:szCs w:val="28"/>
          <w:lang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врахування</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регіональних</w:t>
      </w:r>
      <w:proofErr w:type="spellEnd"/>
      <w:r w:rsidRPr="00860FE1">
        <w:rPr>
          <w:rFonts w:ascii="Times New Roman" w:eastAsia="Times New Roman" w:hAnsi="Times New Roman" w:cs="Times New Roman"/>
          <w:kern w:val="0"/>
          <w:sz w:val="28"/>
          <w:szCs w:val="28"/>
          <w:lang w:val="ru-RU" w:eastAsia="ru-RU" w:bidi="ar-SA"/>
        </w:rPr>
        <w:t xml:space="preserve"> умов у </w:t>
      </w:r>
      <w:proofErr w:type="spellStart"/>
      <w:r w:rsidRPr="00860FE1">
        <w:rPr>
          <w:rFonts w:ascii="Times New Roman" w:eastAsia="Times New Roman" w:hAnsi="Times New Roman" w:cs="Times New Roman"/>
          <w:kern w:val="0"/>
          <w:sz w:val="28"/>
          <w:szCs w:val="28"/>
          <w:lang w:val="ru-RU" w:eastAsia="ru-RU" w:bidi="ar-SA"/>
        </w:rPr>
        <w:t>пропаганді</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патріотичних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ідей</w:t>
      </w:r>
      <w:proofErr w:type="spellEnd"/>
      <w:r w:rsidRPr="00860FE1">
        <w:rPr>
          <w:rFonts w:ascii="Times New Roman" w:eastAsia="Times New Roman" w:hAnsi="Times New Roman" w:cs="Times New Roman"/>
          <w:kern w:val="0"/>
          <w:sz w:val="28"/>
          <w:szCs w:val="28"/>
          <w:lang w:val="ru-RU" w:eastAsia="ru-RU" w:bidi="ar-SA"/>
        </w:rPr>
        <w:t xml:space="preserve"> та </w:t>
      </w:r>
      <w:proofErr w:type="spellStart"/>
      <w:r w:rsidRPr="00860FE1">
        <w:rPr>
          <w:rFonts w:ascii="Times New Roman" w:eastAsia="Times New Roman" w:hAnsi="Times New Roman" w:cs="Times New Roman"/>
          <w:kern w:val="0"/>
          <w:sz w:val="28"/>
          <w:szCs w:val="28"/>
          <w:lang w:val="ru-RU" w:eastAsia="ru-RU" w:bidi="ar-SA"/>
        </w:rPr>
        <w:t>цінностей</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що</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характеризуються</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любов'ю</w:t>
      </w:r>
      <w:proofErr w:type="spellEnd"/>
      <w:r w:rsidRPr="00860FE1">
        <w:rPr>
          <w:rFonts w:ascii="Times New Roman" w:eastAsia="Times New Roman" w:hAnsi="Times New Roman" w:cs="Times New Roman"/>
          <w:kern w:val="0"/>
          <w:sz w:val="28"/>
          <w:szCs w:val="28"/>
          <w:lang w:val="ru-RU" w:eastAsia="ru-RU" w:bidi="ar-SA"/>
        </w:rPr>
        <w:t xml:space="preserve"> до </w:t>
      </w:r>
      <w:proofErr w:type="spellStart"/>
      <w:r w:rsidRPr="00860FE1">
        <w:rPr>
          <w:rFonts w:ascii="Times New Roman" w:eastAsia="Times New Roman" w:hAnsi="Times New Roman" w:cs="Times New Roman"/>
          <w:kern w:val="0"/>
          <w:sz w:val="28"/>
          <w:szCs w:val="28"/>
          <w:lang w:val="ru-RU" w:eastAsia="ru-RU" w:bidi="ar-SA"/>
        </w:rPr>
        <w:t>рідного</w:t>
      </w:r>
      <w:proofErr w:type="spellEnd"/>
      <w:r w:rsidRPr="00860FE1">
        <w:rPr>
          <w:rFonts w:ascii="Times New Roman" w:eastAsia="Times New Roman" w:hAnsi="Times New Roman" w:cs="Times New Roman"/>
          <w:kern w:val="0"/>
          <w:sz w:val="28"/>
          <w:szCs w:val="28"/>
          <w:lang w:val="ru-RU" w:eastAsia="ru-RU" w:bidi="ar-SA"/>
        </w:rPr>
        <w:t xml:space="preserve"> краю, </w:t>
      </w:r>
      <w:proofErr w:type="spellStart"/>
      <w:r w:rsidRPr="00860FE1">
        <w:rPr>
          <w:rFonts w:ascii="Times New Roman" w:eastAsia="Times New Roman" w:hAnsi="Times New Roman" w:cs="Times New Roman"/>
          <w:kern w:val="0"/>
          <w:sz w:val="28"/>
          <w:szCs w:val="28"/>
          <w:lang w:val="ru-RU" w:eastAsia="ru-RU" w:bidi="ar-SA"/>
        </w:rPr>
        <w:t>вулиці</w:t>
      </w:r>
      <w:proofErr w:type="spellEnd"/>
      <w:r w:rsidRPr="00860FE1">
        <w:rPr>
          <w:rFonts w:ascii="Times New Roman" w:eastAsia="Times New Roman" w:hAnsi="Times New Roman" w:cs="Times New Roman"/>
          <w:kern w:val="0"/>
          <w:sz w:val="28"/>
          <w:szCs w:val="28"/>
          <w:lang w:val="ru-RU" w:eastAsia="ru-RU" w:bidi="ar-SA"/>
        </w:rPr>
        <w:t xml:space="preserve">, </w:t>
      </w:r>
      <w:r w:rsidR="009850ED" w:rsidRPr="00860FE1">
        <w:rPr>
          <w:rFonts w:ascii="Times New Roman" w:eastAsia="Times New Roman" w:hAnsi="Times New Roman" w:cs="Times New Roman"/>
          <w:kern w:val="0"/>
          <w:sz w:val="28"/>
          <w:szCs w:val="28"/>
          <w:lang w:val="ru-RU" w:eastAsia="ru-RU" w:bidi="ar-SA"/>
        </w:rPr>
        <w:t xml:space="preserve">закладу </w:t>
      </w:r>
      <w:proofErr w:type="spellStart"/>
      <w:r w:rsidR="009850ED" w:rsidRPr="00860FE1">
        <w:rPr>
          <w:rFonts w:ascii="Times New Roman" w:eastAsia="Times New Roman" w:hAnsi="Times New Roman" w:cs="Times New Roman"/>
          <w:kern w:val="0"/>
          <w:sz w:val="28"/>
          <w:szCs w:val="28"/>
          <w:lang w:val="ru-RU" w:eastAsia="ru-RU" w:bidi="ar-SA"/>
        </w:rPr>
        <w:t>освіти</w:t>
      </w:r>
      <w:proofErr w:type="spellEnd"/>
      <w:r w:rsidR="006D02A9" w:rsidRPr="00860FE1">
        <w:rPr>
          <w:rFonts w:ascii="Times New Roman" w:eastAsia="Times New Roman" w:hAnsi="Times New Roman" w:cs="Times New Roman"/>
          <w:kern w:val="0"/>
          <w:sz w:val="28"/>
          <w:szCs w:val="28"/>
          <w:lang w:val="ru-RU" w:eastAsia="ru-RU" w:bidi="ar-SA"/>
        </w:rPr>
        <w:t>,</w:t>
      </w:r>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тощо</w:t>
      </w:r>
      <w:proofErr w:type="spellEnd"/>
      <w:r w:rsidRPr="00860FE1">
        <w:rPr>
          <w:rFonts w:ascii="Times New Roman" w:eastAsia="Times New Roman" w:hAnsi="Times New Roman" w:cs="Times New Roman"/>
          <w:kern w:val="0"/>
          <w:sz w:val="28"/>
          <w:szCs w:val="28"/>
          <w:lang w:val="ru-RU" w:eastAsia="ru-RU" w:bidi="ar-SA"/>
        </w:rPr>
        <w:t>.</w:t>
      </w:r>
    </w:p>
    <w:p w14:paraId="6F1AA20C" w14:textId="77777777" w:rsidR="00F21426" w:rsidRDefault="00100CD1" w:rsidP="00F21426">
      <w:pPr>
        <w:pStyle w:val="af5"/>
        <w:spacing w:after="240"/>
        <w:jc w:val="both"/>
        <w:rPr>
          <w:rFonts w:ascii="Times New Roman" w:hAnsi="Times New Roman"/>
          <w:sz w:val="28"/>
          <w:szCs w:val="28"/>
        </w:rPr>
      </w:pPr>
      <w:r w:rsidRPr="00860FE1">
        <w:rPr>
          <w:rFonts w:ascii="Times New Roman" w:hAnsi="Times New Roman"/>
          <w:sz w:val="28"/>
          <w:szCs w:val="28"/>
        </w:rPr>
        <w:t>Виконання пріоритетних завдань, визначених цією Програмою, здійснюється шляхом:</w:t>
      </w:r>
    </w:p>
    <w:p w14:paraId="6BC7A37D" w14:textId="77777777" w:rsidR="00100CD1" w:rsidRPr="00F21426" w:rsidRDefault="00100CD1" w:rsidP="00F21426">
      <w:pPr>
        <w:pStyle w:val="af5"/>
        <w:spacing w:after="240"/>
        <w:jc w:val="both"/>
        <w:rPr>
          <w:rFonts w:ascii="Times New Roman" w:hAnsi="Times New Roman"/>
          <w:i/>
          <w:sz w:val="28"/>
          <w:szCs w:val="28"/>
        </w:rPr>
      </w:pPr>
      <w:r w:rsidRPr="00F21426">
        <w:rPr>
          <w:rFonts w:ascii="Times New Roman" w:hAnsi="Times New Roman"/>
          <w:i/>
          <w:sz w:val="28"/>
          <w:szCs w:val="28"/>
        </w:rPr>
        <w:t xml:space="preserve">формування української громадянської ідентичності: </w:t>
      </w:r>
    </w:p>
    <w:p w14:paraId="64D7D96F" w14:textId="77777777" w:rsidR="00AF48E9" w:rsidRDefault="00100CD1" w:rsidP="00AF48E9">
      <w:pPr>
        <w:pStyle w:val="af5"/>
        <w:jc w:val="both"/>
        <w:rPr>
          <w:rFonts w:ascii="Times New Roman" w:hAnsi="Times New Roman"/>
          <w:sz w:val="28"/>
          <w:szCs w:val="28"/>
        </w:rPr>
      </w:pPr>
      <w:r w:rsidRPr="00860FE1">
        <w:rPr>
          <w:rFonts w:ascii="Times New Roman" w:hAnsi="Times New Roman"/>
          <w:sz w:val="28"/>
          <w:szCs w:val="28"/>
        </w:rPr>
        <w:t>підвищення ролі української мови як національної цінності;</w:t>
      </w:r>
    </w:p>
    <w:p w14:paraId="47BD6E3C" w14:textId="77777777" w:rsidR="00AF48E9" w:rsidRDefault="00100CD1" w:rsidP="00AF48E9">
      <w:pPr>
        <w:pStyle w:val="af5"/>
        <w:jc w:val="both"/>
        <w:rPr>
          <w:rFonts w:ascii="Times New Roman" w:hAnsi="Times New Roman"/>
          <w:sz w:val="28"/>
          <w:szCs w:val="28"/>
        </w:rPr>
      </w:pPr>
      <w:r w:rsidRPr="00860FE1">
        <w:rPr>
          <w:rFonts w:ascii="Times New Roman" w:hAnsi="Times New Roman"/>
          <w:sz w:val="28"/>
          <w:szCs w:val="28"/>
        </w:rPr>
        <w:t>проведення інформаційно-просвітницької роботи з метою донесення до здобувачів освіти змісту (суті) українських суспільно-державних (національних) цінностей;</w:t>
      </w:r>
    </w:p>
    <w:p w14:paraId="493AD7C0"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lastRenderedPageBreak/>
        <w:t>популяризації та збереження культурної спадщини та культурних цінностей України;</w:t>
      </w:r>
    </w:p>
    <w:p w14:paraId="7173C66D"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сприяння утвердженню сімейних цінностей та активного залучення сім’ї до процесу національно-патріотичного виховання;</w:t>
      </w:r>
    </w:p>
    <w:p w14:paraId="01903019"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подолання мовно-культурної меншовартості українців;</w:t>
      </w:r>
    </w:p>
    <w:p w14:paraId="1391E329"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запобігання та профілактика негативних проявів поведінки, злочинності, наркоманії, алкоголізму серед дітей та учнівської молоді шляхом залучення дітей і учнівської молоді до участі в заходах і проектах з національно-патріотичного виховання;</w:t>
      </w:r>
    </w:p>
    <w:p w14:paraId="5EC45896"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забезпечення проведення заходів національно-патріотичного спрямування, в тому числі приурочених до державних свят;</w:t>
      </w:r>
    </w:p>
    <w:p w14:paraId="2D875CC8"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залучення учасників та ветеранів антитерористичної операції та операції Об’єднаних сил до сфери національно-патріотичного виховання;</w:t>
      </w:r>
    </w:p>
    <w:p w14:paraId="3CFF1E34"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залучення внутрішньо переміщених осіб до участі в заходах і проектах з національно-патріотичного виховання;</w:t>
      </w:r>
    </w:p>
    <w:p w14:paraId="2236778D" w14:textId="77777777" w:rsidR="00100CD1" w:rsidRPr="00860FE1" w:rsidRDefault="00100CD1" w:rsidP="00AF48E9">
      <w:pPr>
        <w:pStyle w:val="af5"/>
        <w:jc w:val="both"/>
        <w:rPr>
          <w:rFonts w:ascii="Times New Roman" w:hAnsi="Times New Roman"/>
          <w:sz w:val="28"/>
          <w:szCs w:val="28"/>
        </w:rPr>
      </w:pPr>
      <w:r w:rsidRPr="00860FE1">
        <w:rPr>
          <w:rFonts w:ascii="Times New Roman" w:hAnsi="Times New Roman"/>
          <w:sz w:val="28"/>
          <w:szCs w:val="28"/>
        </w:rPr>
        <w:t>підвищення рівня знань про видатних осіб українського державотворення, борців за незалежність України;</w:t>
      </w:r>
    </w:p>
    <w:p w14:paraId="1E951AB7" w14:textId="77777777" w:rsidR="00100CD1" w:rsidRDefault="00100CD1" w:rsidP="00AF48E9">
      <w:pPr>
        <w:pStyle w:val="af5"/>
        <w:jc w:val="both"/>
        <w:rPr>
          <w:rFonts w:asciiTheme="minorHAnsi" w:hAnsiTheme="minorHAnsi"/>
          <w:sz w:val="28"/>
          <w:szCs w:val="28"/>
        </w:rPr>
      </w:pPr>
      <w:r w:rsidRPr="00860FE1">
        <w:rPr>
          <w:rFonts w:ascii="Times New Roman" w:hAnsi="Times New Roman"/>
          <w:sz w:val="28"/>
          <w:szCs w:val="28"/>
        </w:rPr>
        <w:t>інформуванн</w:t>
      </w:r>
      <w:r w:rsidR="000D6157">
        <w:rPr>
          <w:rFonts w:ascii="Times New Roman" w:hAnsi="Times New Roman"/>
          <w:sz w:val="28"/>
          <w:szCs w:val="28"/>
        </w:rPr>
        <w:t xml:space="preserve">я </w:t>
      </w:r>
      <w:r w:rsidRPr="00860FE1">
        <w:rPr>
          <w:rFonts w:ascii="Times New Roman" w:hAnsi="Times New Roman"/>
          <w:sz w:val="28"/>
          <w:szCs w:val="28"/>
        </w:rPr>
        <w:t>про обов’язки і права громадянина для підвищення правової культури українського суспільства</w:t>
      </w:r>
      <w:r w:rsidRPr="00860FE1">
        <w:rPr>
          <w:sz w:val="28"/>
          <w:szCs w:val="28"/>
        </w:rPr>
        <w:t xml:space="preserve">; </w:t>
      </w:r>
    </w:p>
    <w:p w14:paraId="592EA4B0" w14:textId="77777777" w:rsidR="00AF48E9" w:rsidRDefault="00AF48E9" w:rsidP="00AF48E9">
      <w:pPr>
        <w:pStyle w:val="Default"/>
        <w:jc w:val="both"/>
        <w:rPr>
          <w:sz w:val="28"/>
          <w:szCs w:val="28"/>
          <w:lang w:val="uk-UA"/>
        </w:rPr>
      </w:pPr>
      <w:r>
        <w:rPr>
          <w:sz w:val="28"/>
          <w:szCs w:val="28"/>
          <w:lang w:val="uk-UA"/>
        </w:rPr>
        <w:t xml:space="preserve">       </w:t>
      </w:r>
    </w:p>
    <w:p w14:paraId="6D70D558" w14:textId="77777777" w:rsidR="00100CD1" w:rsidRPr="00860FE1" w:rsidRDefault="00AF48E9" w:rsidP="00AF48E9">
      <w:pPr>
        <w:pStyle w:val="Default"/>
        <w:jc w:val="both"/>
        <w:rPr>
          <w:i/>
          <w:sz w:val="28"/>
          <w:szCs w:val="28"/>
          <w:lang w:val="uk-UA"/>
        </w:rPr>
      </w:pPr>
      <w:r>
        <w:rPr>
          <w:sz w:val="28"/>
          <w:szCs w:val="28"/>
          <w:lang w:val="uk-UA"/>
        </w:rPr>
        <w:t xml:space="preserve">        </w:t>
      </w:r>
      <w:r w:rsidR="00100CD1" w:rsidRPr="00860FE1">
        <w:rPr>
          <w:sz w:val="28"/>
          <w:szCs w:val="28"/>
          <w:lang w:val="uk-UA"/>
        </w:rPr>
        <w:t xml:space="preserve"> </w:t>
      </w:r>
      <w:r w:rsidR="00100CD1" w:rsidRPr="00860FE1">
        <w:rPr>
          <w:i/>
          <w:sz w:val="28"/>
          <w:szCs w:val="28"/>
          <w:lang w:val="uk-UA"/>
        </w:rPr>
        <w:t>військово-патріотичне виховання:</w:t>
      </w:r>
    </w:p>
    <w:p w14:paraId="1CB56FE8" w14:textId="77777777" w:rsidR="000D6157" w:rsidRDefault="00100CD1" w:rsidP="00F21426">
      <w:pPr>
        <w:pStyle w:val="af5"/>
        <w:ind w:firstLine="720"/>
        <w:jc w:val="both"/>
        <w:rPr>
          <w:rFonts w:ascii="Times New Roman" w:hAnsi="Times New Roman"/>
          <w:sz w:val="28"/>
          <w:szCs w:val="28"/>
        </w:rPr>
      </w:pPr>
      <w:r w:rsidRPr="00860FE1">
        <w:rPr>
          <w:rFonts w:ascii="Times New Roman" w:hAnsi="Times New Roman"/>
          <w:sz w:val="28"/>
          <w:szCs w:val="28"/>
        </w:rPr>
        <w:t>популяризації і підвищення престижу військової та спеціальної державної служби;</w:t>
      </w:r>
    </w:p>
    <w:p w14:paraId="7792D026" w14:textId="77777777" w:rsidR="00F21426" w:rsidRPr="00F21426" w:rsidRDefault="000D6157" w:rsidP="00F21426">
      <w:pPr>
        <w:pStyle w:val="af5"/>
        <w:ind w:firstLine="720"/>
        <w:jc w:val="both"/>
        <w:rPr>
          <w:rFonts w:ascii="Times New Roman" w:hAnsi="Times New Roman"/>
          <w:sz w:val="28"/>
          <w:szCs w:val="28"/>
        </w:rPr>
      </w:pPr>
      <w:r w:rsidRPr="000D6157">
        <w:rPr>
          <w:rFonts w:ascii="Times New Roman" w:hAnsi="Times New Roman"/>
          <w:sz w:val="28"/>
          <w:szCs w:val="28"/>
        </w:rPr>
        <w:t>п</w:t>
      </w:r>
      <w:r w:rsidR="00100CD1" w:rsidRPr="000D6157">
        <w:rPr>
          <w:rFonts w:ascii="Times New Roman" w:hAnsi="Times New Roman"/>
          <w:sz w:val="28"/>
          <w:szCs w:val="28"/>
        </w:rPr>
        <w:t xml:space="preserve">роведення та забезпечення участі представників  територіальної громади </w:t>
      </w:r>
      <w:r w:rsidR="00100CD1" w:rsidRPr="00F21426">
        <w:rPr>
          <w:rFonts w:ascii="Times New Roman" w:hAnsi="Times New Roman"/>
          <w:sz w:val="28"/>
          <w:szCs w:val="28"/>
        </w:rPr>
        <w:t xml:space="preserve">у військово-патріотичних </w:t>
      </w:r>
      <w:proofErr w:type="spellStart"/>
      <w:r w:rsidR="00100CD1" w:rsidRPr="00F21426">
        <w:rPr>
          <w:rFonts w:ascii="Times New Roman" w:hAnsi="Times New Roman"/>
          <w:sz w:val="28"/>
          <w:szCs w:val="28"/>
        </w:rPr>
        <w:t>вишколах</w:t>
      </w:r>
      <w:proofErr w:type="spellEnd"/>
      <w:r w:rsidR="00100CD1" w:rsidRPr="00F21426">
        <w:rPr>
          <w:rFonts w:ascii="Times New Roman" w:hAnsi="Times New Roman"/>
          <w:sz w:val="28"/>
          <w:szCs w:val="28"/>
        </w:rPr>
        <w:t>, вишкільних наметових таборах;</w:t>
      </w:r>
    </w:p>
    <w:p w14:paraId="56483CD6" w14:textId="77777777" w:rsidR="00100CD1" w:rsidRPr="00F21426" w:rsidRDefault="00100CD1" w:rsidP="00F21426">
      <w:pPr>
        <w:pStyle w:val="af5"/>
        <w:ind w:firstLine="720"/>
        <w:jc w:val="both"/>
        <w:rPr>
          <w:rFonts w:ascii="Times New Roman" w:hAnsi="Times New Roman"/>
          <w:sz w:val="28"/>
          <w:szCs w:val="28"/>
        </w:rPr>
      </w:pPr>
      <w:r w:rsidRPr="00F21426">
        <w:rPr>
          <w:rFonts w:ascii="Times New Roman" w:hAnsi="Times New Roman"/>
          <w:sz w:val="28"/>
          <w:szCs w:val="28"/>
        </w:rPr>
        <w:t xml:space="preserve"> підготовка та проведення шкільних та місцевого етапів Всеукраїнської дитячо-юнацької військово-патріотичної гри «Сокіл» («Джура»)</w:t>
      </w:r>
      <w:r w:rsidR="00840F05" w:rsidRPr="00F21426">
        <w:rPr>
          <w:rFonts w:ascii="Times New Roman" w:hAnsi="Times New Roman"/>
          <w:sz w:val="28"/>
          <w:szCs w:val="28"/>
        </w:rPr>
        <w:t>;</w:t>
      </w:r>
    </w:p>
    <w:p w14:paraId="2C52C179" w14:textId="77777777" w:rsidR="00100CD1" w:rsidRPr="00860FE1" w:rsidRDefault="00135B9E" w:rsidP="00F21426">
      <w:pPr>
        <w:pStyle w:val="af5"/>
        <w:jc w:val="both"/>
        <w:rPr>
          <w:rFonts w:ascii="Times New Roman" w:hAnsi="Times New Roman"/>
          <w:sz w:val="28"/>
          <w:szCs w:val="28"/>
        </w:rPr>
      </w:pPr>
      <w:r>
        <w:rPr>
          <w:rFonts w:ascii="Times New Roman" w:hAnsi="Times New Roman"/>
          <w:sz w:val="28"/>
          <w:szCs w:val="28"/>
        </w:rPr>
        <w:t xml:space="preserve">  </w:t>
      </w:r>
      <w:r w:rsidR="00100CD1" w:rsidRPr="00860FE1">
        <w:rPr>
          <w:rFonts w:ascii="Times New Roman" w:hAnsi="Times New Roman"/>
          <w:sz w:val="28"/>
          <w:szCs w:val="28"/>
        </w:rPr>
        <w:t>вшанування захисників України, які полягли в боротьбі за захист незалежності та територіальної цілісності України;</w:t>
      </w:r>
    </w:p>
    <w:p w14:paraId="7DD50FBA" w14:textId="77777777" w:rsidR="00F21426" w:rsidRDefault="00100CD1" w:rsidP="00F21426">
      <w:pPr>
        <w:pStyle w:val="af5"/>
        <w:jc w:val="both"/>
        <w:rPr>
          <w:rFonts w:ascii="Times New Roman" w:hAnsi="Times New Roman"/>
          <w:sz w:val="28"/>
          <w:szCs w:val="28"/>
        </w:rPr>
      </w:pPr>
      <w:r w:rsidRPr="00860FE1">
        <w:rPr>
          <w:rFonts w:ascii="Times New Roman" w:hAnsi="Times New Roman"/>
          <w:sz w:val="28"/>
          <w:szCs w:val="28"/>
        </w:rPr>
        <w:t>формування шанобливого ставлення до героїв боротьби Українського народу за здобуття незалежності України;</w:t>
      </w:r>
    </w:p>
    <w:p w14:paraId="71C94B6D" w14:textId="77777777" w:rsidR="006D2BBD" w:rsidRPr="00F21426" w:rsidRDefault="00AF48E9" w:rsidP="00F21426">
      <w:pPr>
        <w:pStyle w:val="af5"/>
        <w:jc w:val="both"/>
        <w:rPr>
          <w:rFonts w:ascii="Times New Roman" w:hAnsi="Times New Roman"/>
          <w:sz w:val="28"/>
          <w:szCs w:val="28"/>
        </w:rPr>
      </w:pPr>
      <w:r w:rsidRPr="00F21426">
        <w:rPr>
          <w:rFonts w:ascii="Times New Roman" w:hAnsi="Times New Roman"/>
          <w:i/>
          <w:sz w:val="28"/>
          <w:szCs w:val="28"/>
        </w:rPr>
        <w:t xml:space="preserve">  </w:t>
      </w:r>
      <w:r w:rsidR="00840F05" w:rsidRPr="00F21426">
        <w:rPr>
          <w:rFonts w:ascii="Times New Roman" w:hAnsi="Times New Roman"/>
          <w:i/>
          <w:sz w:val="28"/>
          <w:szCs w:val="28"/>
        </w:rPr>
        <w:t>ф</w:t>
      </w:r>
      <w:r w:rsidR="00100CD1" w:rsidRPr="00F21426">
        <w:rPr>
          <w:rFonts w:ascii="Times New Roman" w:hAnsi="Times New Roman"/>
          <w:i/>
          <w:sz w:val="28"/>
          <w:szCs w:val="28"/>
        </w:rPr>
        <w:t>ормування науково-методологічних і методичних засад національно-патріотичного виховання</w:t>
      </w:r>
      <w:r w:rsidR="00100CD1" w:rsidRPr="00F21426">
        <w:rPr>
          <w:rFonts w:ascii="Times New Roman" w:hAnsi="Times New Roman"/>
          <w:sz w:val="28"/>
          <w:szCs w:val="28"/>
        </w:rPr>
        <w:t xml:space="preserve">: </w:t>
      </w:r>
    </w:p>
    <w:p w14:paraId="525F9459" w14:textId="77777777" w:rsidR="00AB7BF6" w:rsidRDefault="00840F05" w:rsidP="00F21426">
      <w:pPr>
        <w:pStyle w:val="af5"/>
        <w:spacing w:line="240" w:lineRule="atLeast"/>
        <w:jc w:val="both"/>
        <w:rPr>
          <w:rFonts w:ascii="Times New Roman" w:hAnsi="Times New Roman"/>
          <w:sz w:val="28"/>
          <w:szCs w:val="28"/>
        </w:rPr>
      </w:pPr>
      <w:r w:rsidRPr="00860FE1">
        <w:rPr>
          <w:rFonts w:ascii="Times New Roman" w:hAnsi="Times New Roman"/>
          <w:sz w:val="28"/>
          <w:szCs w:val="28"/>
        </w:rPr>
        <w:t xml:space="preserve">підвищення рівня </w:t>
      </w:r>
      <w:proofErr w:type="spellStart"/>
      <w:r w:rsidRPr="00860FE1">
        <w:rPr>
          <w:rFonts w:ascii="Times New Roman" w:hAnsi="Times New Roman"/>
          <w:sz w:val="28"/>
          <w:szCs w:val="28"/>
        </w:rPr>
        <w:t>компетентностей</w:t>
      </w:r>
      <w:proofErr w:type="spellEnd"/>
      <w:r w:rsidRPr="00860FE1">
        <w:rPr>
          <w:rFonts w:ascii="Times New Roman" w:hAnsi="Times New Roman"/>
          <w:sz w:val="28"/>
          <w:szCs w:val="28"/>
        </w:rPr>
        <w:t xml:space="preserve"> осіб, які працюють у сфері національно-патріотичного виховання або долучаються до реалізації державної політики в зазначеній сфері;</w:t>
      </w:r>
    </w:p>
    <w:p w14:paraId="37CB0EFF" w14:textId="77777777" w:rsidR="00F21426" w:rsidRDefault="00840F05" w:rsidP="00F21426">
      <w:pPr>
        <w:pStyle w:val="af5"/>
        <w:spacing w:line="240" w:lineRule="atLeast"/>
        <w:jc w:val="both"/>
        <w:rPr>
          <w:rFonts w:ascii="Times New Roman" w:hAnsi="Times New Roman"/>
          <w:sz w:val="28"/>
          <w:szCs w:val="28"/>
        </w:rPr>
      </w:pPr>
      <w:r w:rsidRPr="00860FE1">
        <w:rPr>
          <w:rFonts w:ascii="Times New Roman" w:hAnsi="Times New Roman"/>
          <w:sz w:val="28"/>
          <w:szCs w:val="28"/>
        </w:rPr>
        <w:t xml:space="preserve"> включення проблематики національно-патріотичного виховання до планів роботи закладів </w:t>
      </w:r>
      <w:r w:rsidR="00AB7BF6">
        <w:rPr>
          <w:rFonts w:ascii="Times New Roman" w:hAnsi="Times New Roman"/>
          <w:sz w:val="28"/>
          <w:szCs w:val="28"/>
        </w:rPr>
        <w:t xml:space="preserve">та установ </w:t>
      </w:r>
      <w:r w:rsidRPr="00860FE1">
        <w:rPr>
          <w:rFonts w:ascii="Times New Roman" w:hAnsi="Times New Roman"/>
          <w:sz w:val="28"/>
          <w:szCs w:val="28"/>
        </w:rPr>
        <w:t>освіти;</w:t>
      </w:r>
    </w:p>
    <w:p w14:paraId="040B1F5D" w14:textId="77777777" w:rsidR="00F21426" w:rsidRDefault="00F21426" w:rsidP="00135B9E">
      <w:pPr>
        <w:pStyle w:val="af5"/>
        <w:spacing w:after="240"/>
        <w:jc w:val="both"/>
        <w:rPr>
          <w:rFonts w:ascii="Times New Roman" w:hAnsi="Times New Roman"/>
          <w:sz w:val="28"/>
          <w:szCs w:val="28"/>
        </w:rPr>
      </w:pPr>
      <w:r w:rsidRPr="00F21426">
        <w:rPr>
          <w:rFonts w:ascii="Times New Roman" w:hAnsi="Times New Roman"/>
          <w:sz w:val="28"/>
          <w:szCs w:val="28"/>
        </w:rPr>
        <w:lastRenderedPageBreak/>
        <w:t>о</w:t>
      </w:r>
      <w:r w:rsidR="00100CD1" w:rsidRPr="00F21426">
        <w:rPr>
          <w:rFonts w:ascii="Times New Roman" w:hAnsi="Times New Roman"/>
          <w:sz w:val="28"/>
          <w:szCs w:val="28"/>
        </w:rPr>
        <w:t>рг</w:t>
      </w:r>
      <w:r w:rsidRPr="00F21426">
        <w:rPr>
          <w:rFonts w:ascii="Times New Roman" w:hAnsi="Times New Roman"/>
          <w:sz w:val="28"/>
          <w:szCs w:val="28"/>
        </w:rPr>
        <w:t>а</w:t>
      </w:r>
      <w:r w:rsidR="00100CD1" w:rsidRPr="00F21426">
        <w:rPr>
          <w:rFonts w:ascii="Times New Roman" w:hAnsi="Times New Roman"/>
          <w:sz w:val="28"/>
          <w:szCs w:val="28"/>
        </w:rPr>
        <w:t>нізаційно-методична підтримка роботи закладів та установ освіти, що реалізують про</w:t>
      </w:r>
      <w:r w:rsidR="00135B9E">
        <w:rPr>
          <w:rFonts w:ascii="Times New Roman" w:hAnsi="Times New Roman"/>
          <w:sz w:val="28"/>
          <w:szCs w:val="28"/>
        </w:rPr>
        <w:t>е</w:t>
      </w:r>
      <w:r w:rsidR="00100CD1" w:rsidRPr="00F21426">
        <w:rPr>
          <w:rFonts w:ascii="Times New Roman" w:hAnsi="Times New Roman"/>
          <w:sz w:val="28"/>
          <w:szCs w:val="28"/>
        </w:rPr>
        <w:t>кти (заходи) з національно-патріотичного виховання</w:t>
      </w:r>
      <w:r>
        <w:rPr>
          <w:rFonts w:ascii="Times New Roman" w:hAnsi="Times New Roman"/>
          <w:sz w:val="28"/>
          <w:szCs w:val="28"/>
        </w:rPr>
        <w:t>;</w:t>
      </w:r>
    </w:p>
    <w:p w14:paraId="39BED447" w14:textId="77777777" w:rsidR="00F21426" w:rsidRDefault="00100CD1" w:rsidP="00135B9E">
      <w:pPr>
        <w:pStyle w:val="af5"/>
        <w:spacing w:before="0" w:after="240" w:line="240" w:lineRule="atLeast"/>
        <w:jc w:val="both"/>
        <w:rPr>
          <w:rFonts w:ascii="Times New Roman" w:hAnsi="Times New Roman"/>
          <w:i/>
          <w:sz w:val="28"/>
          <w:szCs w:val="28"/>
        </w:rPr>
      </w:pPr>
      <w:r w:rsidRPr="00860FE1">
        <w:rPr>
          <w:i/>
          <w:sz w:val="28"/>
          <w:szCs w:val="28"/>
        </w:rPr>
        <w:t xml:space="preserve"> </w:t>
      </w:r>
      <w:r w:rsidR="00840F05" w:rsidRPr="00F21426">
        <w:rPr>
          <w:rFonts w:ascii="Times New Roman" w:hAnsi="Times New Roman"/>
          <w:i/>
          <w:sz w:val="28"/>
          <w:szCs w:val="28"/>
        </w:rPr>
        <w:t>п</w:t>
      </w:r>
      <w:r w:rsidRPr="00F21426">
        <w:rPr>
          <w:rFonts w:ascii="Times New Roman" w:hAnsi="Times New Roman"/>
          <w:i/>
          <w:sz w:val="28"/>
          <w:szCs w:val="28"/>
        </w:rPr>
        <w:t>ідтримка та співпраця органів місцевого самоврядування з інститутами громадянського суспільства щодо національно-патріотичного виховання</w:t>
      </w:r>
      <w:r w:rsidR="00840F05" w:rsidRPr="00F21426">
        <w:rPr>
          <w:rFonts w:ascii="Times New Roman" w:hAnsi="Times New Roman"/>
          <w:i/>
          <w:sz w:val="28"/>
          <w:szCs w:val="28"/>
        </w:rPr>
        <w:t>:</w:t>
      </w:r>
    </w:p>
    <w:p w14:paraId="68E2890C" w14:textId="77777777" w:rsidR="00F21426" w:rsidRPr="00F21426" w:rsidRDefault="00100CD1" w:rsidP="00F21426">
      <w:pPr>
        <w:pStyle w:val="af5"/>
        <w:spacing w:before="0" w:after="240" w:line="240" w:lineRule="atLeast"/>
        <w:jc w:val="both"/>
        <w:rPr>
          <w:rFonts w:ascii="Times New Roman" w:hAnsi="Times New Roman"/>
          <w:sz w:val="28"/>
          <w:szCs w:val="28"/>
        </w:rPr>
      </w:pPr>
      <w:r w:rsidRPr="00F21426">
        <w:rPr>
          <w:rFonts w:ascii="Times New Roman" w:hAnsi="Times New Roman"/>
          <w:sz w:val="28"/>
          <w:szCs w:val="28"/>
        </w:rPr>
        <w:t xml:space="preserve">забезпечення участі представників  </w:t>
      </w:r>
      <w:proofErr w:type="spellStart"/>
      <w:r w:rsidRPr="00F21426">
        <w:rPr>
          <w:rFonts w:ascii="Times New Roman" w:hAnsi="Times New Roman"/>
          <w:sz w:val="28"/>
          <w:szCs w:val="28"/>
        </w:rPr>
        <w:t>Славутської</w:t>
      </w:r>
      <w:proofErr w:type="spellEnd"/>
      <w:r w:rsidRPr="00F21426">
        <w:rPr>
          <w:rFonts w:ascii="Times New Roman" w:hAnsi="Times New Roman"/>
          <w:sz w:val="28"/>
          <w:szCs w:val="28"/>
        </w:rPr>
        <w:t xml:space="preserve"> міської територіальної громади у всеукраїнських та міжнародних заходах і про</w:t>
      </w:r>
      <w:r w:rsidR="00135B9E">
        <w:rPr>
          <w:rFonts w:ascii="Times New Roman" w:hAnsi="Times New Roman"/>
          <w:sz w:val="28"/>
          <w:szCs w:val="28"/>
        </w:rPr>
        <w:t>е</w:t>
      </w:r>
      <w:r w:rsidRPr="00F21426">
        <w:rPr>
          <w:rFonts w:ascii="Times New Roman" w:hAnsi="Times New Roman"/>
          <w:sz w:val="28"/>
          <w:szCs w:val="28"/>
        </w:rPr>
        <w:t xml:space="preserve">ктах національно - патріотичного виховання;  </w:t>
      </w:r>
    </w:p>
    <w:p w14:paraId="55B088B8" w14:textId="77777777" w:rsidR="00F21426" w:rsidRPr="002C233A" w:rsidRDefault="00B536CF" w:rsidP="00F21426">
      <w:pPr>
        <w:pStyle w:val="af5"/>
        <w:spacing w:before="0" w:after="240" w:line="240" w:lineRule="atLeast"/>
        <w:jc w:val="both"/>
        <w:rPr>
          <w:rFonts w:ascii="Times New Roman" w:hAnsi="Times New Roman"/>
          <w:sz w:val="28"/>
          <w:szCs w:val="28"/>
        </w:rPr>
      </w:pPr>
      <w:r w:rsidRPr="002C233A">
        <w:rPr>
          <w:rFonts w:ascii="Times New Roman" w:hAnsi="Times New Roman"/>
          <w:sz w:val="28"/>
          <w:szCs w:val="28"/>
        </w:rPr>
        <w:t>к</w:t>
      </w:r>
      <w:r w:rsidR="00100CD1" w:rsidRPr="002C233A">
        <w:rPr>
          <w:rFonts w:ascii="Times New Roman" w:hAnsi="Times New Roman"/>
          <w:sz w:val="28"/>
          <w:szCs w:val="28"/>
        </w:rPr>
        <w:t xml:space="preserve">оординація діяльності органів місцевого самоврядування, закладів та установ освіти, інститутів громадянського суспільства; </w:t>
      </w:r>
    </w:p>
    <w:p w14:paraId="7079E23E" w14:textId="77777777" w:rsidR="00100CD1" w:rsidRPr="00F21426" w:rsidRDefault="00100CD1" w:rsidP="00F21426">
      <w:pPr>
        <w:pStyle w:val="af5"/>
        <w:spacing w:before="0" w:after="240" w:line="240" w:lineRule="atLeast"/>
        <w:jc w:val="both"/>
        <w:rPr>
          <w:rFonts w:ascii="Times New Roman" w:hAnsi="Times New Roman"/>
          <w:i/>
          <w:sz w:val="28"/>
          <w:szCs w:val="28"/>
        </w:rPr>
      </w:pPr>
      <w:r w:rsidRPr="00F21426">
        <w:rPr>
          <w:rFonts w:ascii="Times New Roman" w:hAnsi="Times New Roman"/>
          <w:sz w:val="28"/>
          <w:szCs w:val="28"/>
        </w:rPr>
        <w:t xml:space="preserve">висвітлення у засобах масової інформації матеріалів про національно- патріотичне виховання </w:t>
      </w:r>
      <w:r w:rsidR="00135B9E">
        <w:rPr>
          <w:rFonts w:ascii="Times New Roman" w:hAnsi="Times New Roman"/>
          <w:sz w:val="28"/>
          <w:szCs w:val="28"/>
        </w:rPr>
        <w:t xml:space="preserve">дітей та </w:t>
      </w:r>
      <w:r w:rsidRPr="00F21426">
        <w:rPr>
          <w:rFonts w:ascii="Times New Roman" w:hAnsi="Times New Roman"/>
          <w:sz w:val="28"/>
          <w:szCs w:val="28"/>
        </w:rPr>
        <w:t xml:space="preserve">учнівської молоді, досвід роботи в цьому напрямі різних соціальних інституцій, у тому числі ветеранських, громадських організацій, із залученням до обговорення проблем патріотичного виховання учнівської молоді державних і громадських діячів, представників культури і мистецтва, педагогів, лідерів і активістів громадських організацій. </w:t>
      </w:r>
    </w:p>
    <w:p w14:paraId="0EE957D7" w14:textId="77777777" w:rsidR="00F86BFA" w:rsidRPr="00860FE1" w:rsidRDefault="00F86BFA" w:rsidP="00F86BFA">
      <w:pPr>
        <w:widowControl/>
        <w:tabs>
          <w:tab w:val="left" w:pos="540"/>
        </w:tabs>
        <w:suppressAutoHyphens w:val="0"/>
        <w:ind w:firstLine="709"/>
        <w:rPr>
          <w:rFonts w:ascii="Times New Roman" w:eastAsia="Times New Roman" w:hAnsi="Times New Roman" w:cs="Times New Roman"/>
          <w:kern w:val="0"/>
          <w:sz w:val="28"/>
          <w:szCs w:val="28"/>
          <w:lang w:val="ru-RU" w:eastAsia="ru-RU" w:bidi="ar-SA"/>
        </w:rPr>
      </w:pPr>
      <w:proofErr w:type="spellStart"/>
      <w:r w:rsidRPr="00860FE1">
        <w:rPr>
          <w:rFonts w:ascii="Times New Roman" w:eastAsia="Times New Roman" w:hAnsi="Times New Roman" w:cs="Times New Roman"/>
          <w:kern w:val="0"/>
          <w:sz w:val="28"/>
          <w:szCs w:val="28"/>
          <w:lang w:val="ru-RU" w:eastAsia="ru-RU" w:bidi="ar-SA"/>
        </w:rPr>
        <w:t>Термін</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виконання</w:t>
      </w:r>
      <w:proofErr w:type="spellEnd"/>
      <w:r w:rsidR="00F21426">
        <w:rPr>
          <w:rFonts w:ascii="Times New Roman" w:eastAsia="Times New Roman" w:hAnsi="Times New Roman" w:cs="Times New Roman"/>
          <w:kern w:val="0"/>
          <w:sz w:val="28"/>
          <w:szCs w:val="28"/>
          <w:lang w:val="ru-RU" w:eastAsia="ru-RU" w:bidi="ar-SA"/>
        </w:rPr>
        <w:t xml:space="preserve"> </w:t>
      </w:r>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Програми</w:t>
      </w:r>
      <w:proofErr w:type="spellEnd"/>
      <w:r w:rsidRPr="00860FE1">
        <w:rPr>
          <w:rFonts w:ascii="Times New Roman" w:eastAsia="Times New Roman" w:hAnsi="Times New Roman" w:cs="Times New Roman"/>
          <w:kern w:val="0"/>
          <w:sz w:val="28"/>
          <w:szCs w:val="28"/>
          <w:lang w:val="ru-RU" w:eastAsia="ru-RU" w:bidi="ar-SA"/>
        </w:rPr>
        <w:t xml:space="preserve"> – 202</w:t>
      </w:r>
      <w:r w:rsidRPr="00860FE1">
        <w:rPr>
          <w:rFonts w:ascii="Times New Roman" w:eastAsia="Times New Roman" w:hAnsi="Times New Roman" w:cs="Times New Roman"/>
          <w:kern w:val="0"/>
          <w:sz w:val="28"/>
          <w:szCs w:val="28"/>
          <w:lang w:eastAsia="ru-RU" w:bidi="ar-SA"/>
        </w:rPr>
        <w:t>2</w:t>
      </w:r>
      <w:r w:rsidRPr="00860FE1">
        <w:rPr>
          <w:rFonts w:ascii="Times New Roman" w:eastAsia="Times New Roman" w:hAnsi="Times New Roman" w:cs="Times New Roman"/>
          <w:kern w:val="0"/>
          <w:sz w:val="28"/>
          <w:szCs w:val="28"/>
          <w:lang w:val="ru-RU" w:eastAsia="ru-RU" w:bidi="ar-SA"/>
        </w:rPr>
        <w:t>-202</w:t>
      </w:r>
      <w:r w:rsidR="00787498" w:rsidRPr="00860FE1">
        <w:rPr>
          <w:rFonts w:ascii="Times New Roman" w:eastAsia="Times New Roman" w:hAnsi="Times New Roman" w:cs="Times New Roman"/>
          <w:kern w:val="0"/>
          <w:sz w:val="28"/>
          <w:szCs w:val="28"/>
          <w:lang w:eastAsia="ru-RU" w:bidi="ar-SA"/>
        </w:rPr>
        <w:t>5</w:t>
      </w:r>
      <w:r w:rsidRPr="00860FE1">
        <w:rPr>
          <w:rFonts w:ascii="Times New Roman" w:eastAsia="Times New Roman" w:hAnsi="Times New Roman" w:cs="Times New Roman"/>
          <w:kern w:val="0"/>
          <w:sz w:val="28"/>
          <w:szCs w:val="28"/>
          <w:lang w:val="ru-RU" w:eastAsia="ru-RU" w:bidi="ar-SA"/>
        </w:rPr>
        <w:t xml:space="preserve"> роки.</w:t>
      </w:r>
    </w:p>
    <w:p w14:paraId="28DB9B90" w14:textId="77777777" w:rsidR="00840F05" w:rsidRPr="00860FE1" w:rsidRDefault="00840F05" w:rsidP="00840F05">
      <w:pPr>
        <w:pStyle w:val="af6"/>
        <w:rPr>
          <w:rFonts w:ascii="Times New Roman" w:hAnsi="Times New Roman"/>
          <w:b w:val="0"/>
          <w:sz w:val="28"/>
          <w:szCs w:val="28"/>
        </w:rPr>
      </w:pPr>
      <w:r w:rsidRPr="00860FE1">
        <w:rPr>
          <w:rFonts w:ascii="Times New Roman" w:hAnsi="Times New Roman"/>
          <w:b w:val="0"/>
          <w:sz w:val="28"/>
          <w:szCs w:val="28"/>
        </w:rPr>
        <w:t>Завдання і заходи</w:t>
      </w:r>
    </w:p>
    <w:p w14:paraId="0BEBAF98" w14:textId="77777777" w:rsidR="00840F05" w:rsidRPr="00860FE1" w:rsidRDefault="00840F05" w:rsidP="00840F05">
      <w:pPr>
        <w:pStyle w:val="af5"/>
        <w:spacing w:line="235" w:lineRule="auto"/>
        <w:jc w:val="both"/>
        <w:rPr>
          <w:rFonts w:ascii="Times New Roman" w:hAnsi="Times New Roman"/>
          <w:sz w:val="28"/>
          <w:szCs w:val="28"/>
        </w:rPr>
      </w:pPr>
      <w:r w:rsidRPr="00860FE1">
        <w:rPr>
          <w:rFonts w:ascii="Times New Roman" w:hAnsi="Times New Roman"/>
          <w:sz w:val="28"/>
          <w:szCs w:val="28"/>
        </w:rPr>
        <w:t xml:space="preserve">Завдання і заходи з виконання Програми, спрямовані на розв’язання проблем та досягнення мети Програми, наведені у </w:t>
      </w:r>
      <w:hyperlink r:id="rId7" w:anchor="n76" w:history="1">
        <w:r w:rsidRPr="00860FE1">
          <w:rPr>
            <w:rFonts w:ascii="Times New Roman" w:hAnsi="Times New Roman"/>
            <w:sz w:val="28"/>
            <w:szCs w:val="28"/>
          </w:rPr>
          <w:t>додатку 2</w:t>
        </w:r>
      </w:hyperlink>
      <w:r w:rsidRPr="00860FE1">
        <w:rPr>
          <w:rFonts w:ascii="Times New Roman" w:hAnsi="Times New Roman"/>
          <w:sz w:val="28"/>
          <w:szCs w:val="28"/>
        </w:rPr>
        <w:t>.</w:t>
      </w:r>
    </w:p>
    <w:p w14:paraId="6BBC0A3F" w14:textId="77777777" w:rsidR="00840F05" w:rsidRPr="00860FE1" w:rsidRDefault="00840F05" w:rsidP="00F86BFA">
      <w:pPr>
        <w:widowControl/>
        <w:tabs>
          <w:tab w:val="left" w:pos="540"/>
        </w:tabs>
        <w:suppressAutoHyphens w:val="0"/>
        <w:ind w:firstLine="709"/>
        <w:rPr>
          <w:rFonts w:ascii="Times New Roman" w:eastAsia="Times New Roman" w:hAnsi="Times New Roman" w:cs="Times New Roman"/>
          <w:kern w:val="0"/>
          <w:sz w:val="28"/>
          <w:szCs w:val="28"/>
          <w:lang w:eastAsia="ru-RU" w:bidi="ar-SA"/>
        </w:rPr>
      </w:pPr>
    </w:p>
    <w:p w14:paraId="27E1FD49" w14:textId="77777777" w:rsidR="001716C2" w:rsidRDefault="00735E62" w:rsidP="001716C2">
      <w:pPr>
        <w:widowControl/>
        <w:shd w:val="clear" w:color="auto" w:fill="FFFFFF"/>
        <w:suppressAutoHyphens w:val="0"/>
        <w:spacing w:line="276" w:lineRule="auto"/>
        <w:jc w:val="center"/>
        <w:rPr>
          <w:rFonts w:ascii="Times New Roman" w:eastAsia="Times New Roman" w:hAnsi="Times New Roman" w:cs="Times New Roman"/>
          <w:bCs/>
          <w:color w:val="000000"/>
          <w:kern w:val="0"/>
          <w:sz w:val="28"/>
          <w:szCs w:val="28"/>
          <w:lang w:bidi="ar-SA"/>
        </w:rPr>
      </w:pPr>
      <w:r w:rsidRPr="00860FE1">
        <w:rPr>
          <w:rFonts w:ascii="Times New Roman" w:eastAsia="Times New Roman" w:hAnsi="Times New Roman" w:cs="Times New Roman"/>
          <w:b/>
          <w:bCs/>
          <w:color w:val="000000"/>
          <w:kern w:val="0"/>
          <w:sz w:val="28"/>
          <w:szCs w:val="28"/>
          <w:lang w:bidi="ar-SA"/>
        </w:rPr>
        <w:t xml:space="preserve"> </w:t>
      </w:r>
      <w:r w:rsidRPr="00860FE1">
        <w:rPr>
          <w:rFonts w:ascii="Times New Roman" w:eastAsia="Times New Roman" w:hAnsi="Times New Roman" w:cs="Times New Roman"/>
          <w:bCs/>
          <w:color w:val="000000"/>
          <w:kern w:val="0"/>
          <w:sz w:val="28"/>
          <w:szCs w:val="28"/>
          <w:lang w:bidi="ar-SA"/>
        </w:rPr>
        <w:t>Очікувані результати</w:t>
      </w:r>
    </w:p>
    <w:p w14:paraId="23BEB0AA" w14:textId="77777777" w:rsidR="000D6157" w:rsidRDefault="000D6157" w:rsidP="001716C2">
      <w:pPr>
        <w:widowControl/>
        <w:shd w:val="clear" w:color="auto" w:fill="FFFFFF"/>
        <w:suppressAutoHyphens w:val="0"/>
        <w:spacing w:line="276" w:lineRule="auto"/>
        <w:jc w:val="center"/>
        <w:rPr>
          <w:rFonts w:ascii="Times New Roman" w:eastAsia="Times New Roman" w:hAnsi="Times New Roman" w:cs="Times New Roman"/>
          <w:bCs/>
          <w:color w:val="000000"/>
          <w:kern w:val="0"/>
          <w:sz w:val="28"/>
          <w:szCs w:val="28"/>
          <w:lang w:bidi="ar-SA"/>
        </w:rPr>
      </w:pPr>
    </w:p>
    <w:p w14:paraId="658C26BF" w14:textId="77777777" w:rsidR="00115FB4" w:rsidRPr="00860FE1" w:rsidRDefault="00115FB4" w:rsidP="00AF48E9">
      <w:pPr>
        <w:widowControl/>
        <w:ind w:firstLine="708"/>
        <w:jc w:val="both"/>
        <w:rPr>
          <w:rFonts w:ascii="Times New Roman" w:hAnsi="Times New Roman" w:cs="Times New Roman"/>
          <w:b/>
          <w:sz w:val="28"/>
          <w:szCs w:val="28"/>
        </w:rPr>
      </w:pPr>
      <w:r w:rsidRPr="00860FE1">
        <w:rPr>
          <w:sz w:val="28"/>
          <w:szCs w:val="28"/>
        </w:rPr>
        <w:t xml:space="preserve">Виконання Програми дозволить сформувати у дитячому  </w:t>
      </w:r>
      <w:r w:rsidR="009850ED" w:rsidRPr="00860FE1">
        <w:rPr>
          <w:sz w:val="28"/>
          <w:szCs w:val="28"/>
        </w:rPr>
        <w:t xml:space="preserve">та учнівському  середовищі </w:t>
      </w:r>
      <w:r w:rsidRPr="00860FE1">
        <w:rPr>
          <w:sz w:val="28"/>
          <w:szCs w:val="28"/>
        </w:rPr>
        <w:t xml:space="preserve"> громади високу громадянську свідомість на засадах українських національно-історичних традицій, повагу до історії, культури і традицій України; сприятиме героїзації осіб, які віддали життя за Україну, підтримці учасників антитерористичної операції </w:t>
      </w:r>
      <w:r w:rsidR="00135B9E" w:rsidRPr="00860FE1">
        <w:rPr>
          <w:rFonts w:ascii="Times New Roman" w:hAnsi="Times New Roman"/>
          <w:sz w:val="28"/>
          <w:szCs w:val="28"/>
        </w:rPr>
        <w:t xml:space="preserve">та операції Об’єднаних сил </w:t>
      </w:r>
      <w:r w:rsidRPr="00860FE1">
        <w:rPr>
          <w:sz w:val="28"/>
          <w:szCs w:val="28"/>
        </w:rPr>
        <w:t>на сході України, що сприятиме ефективному вирішенню завдань, які стоять перед суспільством і державою.</w:t>
      </w:r>
    </w:p>
    <w:p w14:paraId="4CB7680B" w14:textId="77777777" w:rsidR="00837EE1" w:rsidRPr="00860FE1" w:rsidRDefault="00837EE1" w:rsidP="00AF48E9">
      <w:pPr>
        <w:widowControl/>
        <w:suppressAutoHyphens w:val="0"/>
        <w:spacing w:after="120"/>
        <w:ind w:firstLine="567"/>
        <w:jc w:val="both"/>
        <w:rPr>
          <w:rFonts w:ascii="Times New Roman" w:eastAsia="Calibri" w:hAnsi="Times New Roman" w:cs="Times New Roman"/>
          <w:kern w:val="0"/>
          <w:sz w:val="28"/>
          <w:szCs w:val="28"/>
          <w:lang w:eastAsia="en-US" w:bidi="ar-SA"/>
        </w:rPr>
      </w:pPr>
      <w:r w:rsidRPr="00860FE1">
        <w:rPr>
          <w:rFonts w:ascii="Times New Roman" w:eastAsia="Calibri" w:hAnsi="Times New Roman" w:cs="Times New Roman"/>
          <w:kern w:val="0"/>
          <w:sz w:val="28"/>
          <w:szCs w:val="28"/>
          <w:lang w:eastAsia="en-US" w:bidi="ar-SA"/>
        </w:rPr>
        <w:t>Виконання Програми дасть змогу:</w:t>
      </w:r>
    </w:p>
    <w:p w14:paraId="331F5519" w14:textId="77777777" w:rsidR="00837EE1" w:rsidRPr="00860FE1" w:rsidRDefault="00837EE1" w:rsidP="00AF48E9">
      <w:pPr>
        <w:widowControl/>
        <w:suppressAutoHyphens w:val="0"/>
        <w:ind w:firstLine="567"/>
        <w:jc w:val="both"/>
        <w:rPr>
          <w:rFonts w:ascii="Times New Roman" w:eastAsia="Calibri" w:hAnsi="Times New Roman" w:cs="Times New Roman"/>
          <w:kern w:val="0"/>
          <w:sz w:val="28"/>
          <w:szCs w:val="28"/>
          <w:lang w:eastAsia="en-US" w:bidi="ar-SA"/>
        </w:rPr>
      </w:pPr>
      <w:r w:rsidRPr="00860FE1">
        <w:rPr>
          <w:rFonts w:ascii="Times New Roman" w:eastAsia="Calibri" w:hAnsi="Times New Roman" w:cs="Times New Roman"/>
          <w:kern w:val="0"/>
          <w:sz w:val="28"/>
          <w:szCs w:val="28"/>
          <w:lang w:eastAsia="en-US" w:bidi="ar-SA"/>
        </w:rPr>
        <w:t xml:space="preserve"> здійснювати ефективне національно-патріотичного </w:t>
      </w:r>
      <w:r w:rsidR="00A03246" w:rsidRPr="00860FE1">
        <w:rPr>
          <w:rFonts w:ascii="Times New Roman" w:eastAsia="Calibri" w:hAnsi="Times New Roman" w:cs="Times New Roman"/>
          <w:kern w:val="0"/>
          <w:sz w:val="28"/>
          <w:szCs w:val="28"/>
          <w:lang w:eastAsia="en-US" w:bidi="ar-SA"/>
        </w:rPr>
        <w:t xml:space="preserve">виховання дітей та </w:t>
      </w:r>
      <w:r w:rsidR="009850ED" w:rsidRPr="00860FE1">
        <w:rPr>
          <w:rFonts w:ascii="Times New Roman" w:eastAsia="Calibri" w:hAnsi="Times New Roman" w:cs="Times New Roman"/>
          <w:kern w:val="0"/>
          <w:sz w:val="28"/>
          <w:szCs w:val="28"/>
          <w:lang w:eastAsia="en-US" w:bidi="ar-SA"/>
        </w:rPr>
        <w:t xml:space="preserve">учнівської </w:t>
      </w:r>
      <w:r w:rsidRPr="00860FE1">
        <w:rPr>
          <w:rFonts w:ascii="Times New Roman" w:eastAsia="Calibri" w:hAnsi="Times New Roman" w:cs="Times New Roman"/>
          <w:kern w:val="0"/>
          <w:sz w:val="28"/>
          <w:szCs w:val="28"/>
          <w:lang w:eastAsia="en-US" w:bidi="ar-SA"/>
        </w:rPr>
        <w:t xml:space="preserve">молоді в  </w:t>
      </w:r>
      <w:proofErr w:type="spellStart"/>
      <w:r w:rsidRPr="00860FE1">
        <w:rPr>
          <w:rFonts w:ascii="Times New Roman" w:eastAsia="Calibri" w:hAnsi="Times New Roman" w:cs="Times New Roman"/>
          <w:kern w:val="0"/>
          <w:sz w:val="28"/>
          <w:szCs w:val="28"/>
          <w:lang w:eastAsia="en-US" w:bidi="ar-SA"/>
        </w:rPr>
        <w:t>Славутській</w:t>
      </w:r>
      <w:proofErr w:type="spellEnd"/>
      <w:r w:rsidRPr="00860FE1">
        <w:rPr>
          <w:rFonts w:ascii="Times New Roman" w:eastAsia="Calibri" w:hAnsi="Times New Roman" w:cs="Times New Roman"/>
          <w:kern w:val="0"/>
          <w:sz w:val="28"/>
          <w:szCs w:val="28"/>
          <w:lang w:eastAsia="en-US" w:bidi="ar-SA"/>
        </w:rPr>
        <w:t xml:space="preserve">  міській ТГ, поширювати сучасний передовий досвід формування активного громадянина, залучати громадські організації (об’єднання), які займаються національно-патріотичним вихованням, до роботи з дітьми та </w:t>
      </w:r>
      <w:r w:rsidR="00A60144" w:rsidRPr="00860FE1">
        <w:rPr>
          <w:rFonts w:ascii="Times New Roman" w:eastAsia="Calibri" w:hAnsi="Times New Roman" w:cs="Times New Roman"/>
          <w:kern w:val="0"/>
          <w:sz w:val="28"/>
          <w:szCs w:val="28"/>
          <w:lang w:eastAsia="en-US" w:bidi="ar-SA"/>
        </w:rPr>
        <w:t xml:space="preserve">учнівською </w:t>
      </w:r>
      <w:r w:rsidRPr="00860FE1">
        <w:rPr>
          <w:rFonts w:ascii="Times New Roman" w:eastAsia="Calibri" w:hAnsi="Times New Roman" w:cs="Times New Roman"/>
          <w:kern w:val="0"/>
          <w:sz w:val="28"/>
          <w:szCs w:val="28"/>
          <w:lang w:eastAsia="en-US" w:bidi="ar-SA"/>
        </w:rPr>
        <w:t>молоддю, використання їхнього досвіду, потенціалу, методів роботи у вихованні патріотів України;</w:t>
      </w:r>
    </w:p>
    <w:p w14:paraId="54107786" w14:textId="77777777" w:rsidR="00837EE1" w:rsidRPr="00860FE1" w:rsidRDefault="00837EE1" w:rsidP="00F21426">
      <w:pPr>
        <w:widowControl/>
        <w:tabs>
          <w:tab w:val="left" w:pos="360"/>
        </w:tabs>
        <w:suppressAutoHyphens w:val="0"/>
        <w:ind w:firstLine="567"/>
        <w:jc w:val="both"/>
        <w:rPr>
          <w:rFonts w:ascii="Times New Roman" w:eastAsia="Times New Roman" w:hAnsi="Times New Roman" w:cs="Times New Roman"/>
          <w:kern w:val="0"/>
          <w:sz w:val="28"/>
          <w:szCs w:val="28"/>
          <w:lang w:eastAsia="ru-RU" w:bidi="ar-SA"/>
        </w:rPr>
      </w:pPr>
      <w:r w:rsidRPr="00860FE1">
        <w:rPr>
          <w:rFonts w:ascii="Times New Roman" w:eastAsia="Times New Roman" w:hAnsi="Times New Roman" w:cs="Times New Roman"/>
          <w:kern w:val="0"/>
          <w:sz w:val="28"/>
          <w:szCs w:val="28"/>
          <w:lang w:eastAsia="ru-RU" w:bidi="ar-SA"/>
        </w:rPr>
        <w:t xml:space="preserve"> підвищити рівень світогляду учнівської молоді на основі розвинутого почуття патріотизму, національної самосвідомості, відповідальності, </w:t>
      </w:r>
      <w:r w:rsidRPr="00860FE1">
        <w:rPr>
          <w:rFonts w:ascii="Times New Roman" w:eastAsia="Times New Roman" w:hAnsi="Times New Roman" w:cs="Times New Roman"/>
          <w:kern w:val="0"/>
          <w:sz w:val="28"/>
          <w:szCs w:val="28"/>
          <w:lang w:eastAsia="ru-RU" w:bidi="ar-SA"/>
        </w:rPr>
        <w:lastRenderedPageBreak/>
        <w:t>солідарності з навколишнім світом, традиційних духовних, моральних, культурних цінностей;</w:t>
      </w:r>
    </w:p>
    <w:p w14:paraId="16C6288C" w14:textId="77777777" w:rsidR="00837EE1" w:rsidRDefault="000D6157" w:rsidP="00F21426">
      <w:pPr>
        <w:widowControl/>
        <w:suppressAutoHyphens w:val="0"/>
        <w:ind w:firstLine="567"/>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837EE1" w:rsidRPr="00860FE1">
        <w:rPr>
          <w:rFonts w:ascii="Times New Roman" w:eastAsia="Times New Roman" w:hAnsi="Times New Roman" w:cs="Times New Roman"/>
          <w:kern w:val="0"/>
          <w:sz w:val="28"/>
          <w:szCs w:val="28"/>
          <w:lang w:eastAsia="ru-RU" w:bidi="ar-SA"/>
        </w:rPr>
        <w:t xml:space="preserve"> формувати українську громадянську ідентичність, патріотизм та національно-патріотичну свідомість мешканців громади;</w:t>
      </w:r>
    </w:p>
    <w:p w14:paraId="4B0E46AB" w14:textId="77777777" w:rsidR="00837EE1" w:rsidRPr="00860FE1" w:rsidRDefault="00837EE1" w:rsidP="00AF48E9">
      <w:pPr>
        <w:widowControl/>
        <w:tabs>
          <w:tab w:val="left" w:pos="360"/>
        </w:tabs>
        <w:suppressAutoHyphens w:val="0"/>
        <w:jc w:val="both"/>
        <w:rPr>
          <w:rFonts w:ascii="Times New Roman" w:eastAsia="Times New Roman" w:hAnsi="Times New Roman" w:cs="Times New Roman"/>
          <w:kern w:val="0"/>
          <w:sz w:val="28"/>
          <w:szCs w:val="28"/>
          <w:lang w:val="ru-RU" w:eastAsia="ru-RU" w:bidi="ar-SA"/>
        </w:rPr>
      </w:pPr>
      <w:r w:rsidRPr="00860FE1">
        <w:rPr>
          <w:rFonts w:ascii="Times New Roman" w:eastAsia="Times New Roman" w:hAnsi="Times New Roman" w:cs="Times New Roman"/>
          <w:kern w:val="0"/>
          <w:sz w:val="28"/>
          <w:szCs w:val="28"/>
          <w:lang w:eastAsia="ru-RU" w:bidi="ar-SA"/>
        </w:rPr>
        <w:t xml:space="preserve">       </w:t>
      </w:r>
      <w:r w:rsidR="000D6157">
        <w:rPr>
          <w:rFonts w:ascii="Times New Roman" w:eastAsia="Times New Roman" w:hAnsi="Times New Roman" w:cs="Times New Roman"/>
          <w:kern w:val="0"/>
          <w:sz w:val="28"/>
          <w:szCs w:val="28"/>
          <w:lang w:eastAsia="ru-RU" w:bidi="ar-SA"/>
        </w:rPr>
        <w:t xml:space="preserve"> </w:t>
      </w:r>
      <w:r w:rsidR="00867F22" w:rsidRPr="00860FE1">
        <w:rPr>
          <w:rFonts w:ascii="Times New Roman" w:eastAsia="Times New Roman" w:hAnsi="Times New Roman" w:cs="Times New Roman"/>
          <w:kern w:val="0"/>
          <w:sz w:val="28"/>
          <w:szCs w:val="28"/>
          <w:lang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створити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сприятливі</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умови</w:t>
      </w:r>
      <w:proofErr w:type="spellEnd"/>
      <w:r w:rsidRPr="00860FE1">
        <w:rPr>
          <w:rFonts w:ascii="Times New Roman" w:eastAsia="Times New Roman" w:hAnsi="Times New Roman" w:cs="Times New Roman"/>
          <w:kern w:val="0"/>
          <w:sz w:val="28"/>
          <w:szCs w:val="28"/>
          <w:lang w:val="ru-RU" w:eastAsia="ru-RU" w:bidi="ar-SA"/>
        </w:rPr>
        <w:t xml:space="preserve"> для </w:t>
      </w:r>
      <w:proofErr w:type="spellStart"/>
      <w:r w:rsidRPr="00860FE1">
        <w:rPr>
          <w:rFonts w:ascii="Times New Roman" w:eastAsia="Times New Roman" w:hAnsi="Times New Roman" w:cs="Times New Roman"/>
          <w:kern w:val="0"/>
          <w:sz w:val="28"/>
          <w:szCs w:val="28"/>
          <w:lang w:val="ru-RU" w:eastAsia="ru-RU" w:bidi="ar-SA"/>
        </w:rPr>
        <w:t>соціального</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становлення</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00135B9E">
        <w:rPr>
          <w:rFonts w:ascii="Times New Roman" w:eastAsia="Times New Roman" w:hAnsi="Times New Roman" w:cs="Times New Roman"/>
          <w:kern w:val="0"/>
          <w:sz w:val="28"/>
          <w:szCs w:val="28"/>
          <w:lang w:val="ru-RU" w:eastAsia="ru-RU" w:bidi="ar-SA"/>
        </w:rPr>
        <w:t>у</w:t>
      </w:r>
      <w:r w:rsidR="009850ED" w:rsidRPr="00860FE1">
        <w:rPr>
          <w:rFonts w:ascii="Times New Roman" w:eastAsia="Times New Roman" w:hAnsi="Times New Roman" w:cs="Times New Roman"/>
          <w:kern w:val="0"/>
          <w:sz w:val="28"/>
          <w:szCs w:val="28"/>
          <w:lang w:val="ru-RU" w:eastAsia="ru-RU" w:bidi="ar-SA"/>
        </w:rPr>
        <w:t>чнівської</w:t>
      </w:r>
      <w:proofErr w:type="spellEnd"/>
      <w:r w:rsidR="009850ED"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молоді</w:t>
      </w:r>
      <w:proofErr w:type="spellEnd"/>
      <w:r w:rsidRPr="00860FE1">
        <w:rPr>
          <w:rFonts w:ascii="Times New Roman" w:eastAsia="Times New Roman" w:hAnsi="Times New Roman" w:cs="Times New Roman"/>
          <w:kern w:val="0"/>
          <w:sz w:val="28"/>
          <w:szCs w:val="28"/>
          <w:lang w:val="ru-RU" w:eastAsia="ru-RU" w:bidi="ar-SA"/>
        </w:rPr>
        <w:t>;</w:t>
      </w:r>
    </w:p>
    <w:p w14:paraId="7DB9F6B8" w14:textId="77777777" w:rsidR="00837EE1" w:rsidRPr="00860FE1" w:rsidRDefault="000D6157" w:rsidP="00AF48E9">
      <w:pPr>
        <w:widowControl/>
        <w:tabs>
          <w:tab w:val="left" w:pos="360"/>
        </w:tabs>
        <w:suppressAutoHyphens w:val="0"/>
        <w:ind w:firstLine="567"/>
        <w:jc w:val="both"/>
        <w:rPr>
          <w:rFonts w:ascii="Times New Roman" w:eastAsia="Times New Roman" w:hAnsi="Times New Roman" w:cs="Times New Roman"/>
          <w:kern w:val="0"/>
          <w:sz w:val="28"/>
          <w:szCs w:val="28"/>
          <w:lang w:val="ru-RU" w:eastAsia="ru-RU" w:bidi="ar-SA"/>
        </w:rPr>
      </w:pPr>
      <w:r>
        <w:rPr>
          <w:rFonts w:ascii="Times New Roman" w:eastAsia="Times New Roman" w:hAnsi="Times New Roman" w:cs="Times New Roman"/>
          <w:kern w:val="0"/>
          <w:sz w:val="28"/>
          <w:szCs w:val="28"/>
          <w:lang w:val="ru-RU" w:eastAsia="ru-RU" w:bidi="ar-SA"/>
        </w:rPr>
        <w:t xml:space="preserve"> </w:t>
      </w:r>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підвищити</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соціальну</w:t>
      </w:r>
      <w:proofErr w:type="spellEnd"/>
      <w:r w:rsidR="00837EE1" w:rsidRPr="00860FE1">
        <w:rPr>
          <w:rFonts w:ascii="Times New Roman" w:eastAsia="Times New Roman" w:hAnsi="Times New Roman" w:cs="Times New Roman"/>
          <w:kern w:val="0"/>
          <w:sz w:val="28"/>
          <w:szCs w:val="28"/>
          <w:lang w:val="ru-RU" w:eastAsia="ru-RU" w:bidi="ar-SA"/>
        </w:rPr>
        <w:t xml:space="preserve"> і </w:t>
      </w:r>
      <w:proofErr w:type="spellStart"/>
      <w:r w:rsidR="00837EE1" w:rsidRPr="00860FE1">
        <w:rPr>
          <w:rFonts w:ascii="Times New Roman" w:eastAsia="Times New Roman" w:hAnsi="Times New Roman" w:cs="Times New Roman"/>
          <w:kern w:val="0"/>
          <w:sz w:val="28"/>
          <w:szCs w:val="28"/>
          <w:lang w:val="ru-RU" w:eastAsia="ru-RU" w:bidi="ar-SA"/>
        </w:rPr>
        <w:t>громадянську</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активність</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9850ED" w:rsidRPr="00860FE1">
        <w:rPr>
          <w:rFonts w:ascii="Times New Roman" w:eastAsia="Times New Roman" w:hAnsi="Times New Roman" w:cs="Times New Roman"/>
          <w:kern w:val="0"/>
          <w:sz w:val="28"/>
          <w:szCs w:val="28"/>
          <w:lang w:val="ru-RU" w:eastAsia="ru-RU" w:bidi="ar-SA"/>
        </w:rPr>
        <w:t>учнівської</w:t>
      </w:r>
      <w:proofErr w:type="spellEnd"/>
      <w:r w:rsidR="009850ED"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молоді</w:t>
      </w:r>
      <w:proofErr w:type="spellEnd"/>
      <w:r w:rsidR="00837EE1" w:rsidRPr="00860FE1">
        <w:rPr>
          <w:rFonts w:ascii="Times New Roman" w:eastAsia="Times New Roman" w:hAnsi="Times New Roman" w:cs="Times New Roman"/>
          <w:kern w:val="0"/>
          <w:sz w:val="28"/>
          <w:szCs w:val="28"/>
          <w:lang w:val="ru-RU" w:eastAsia="ru-RU" w:bidi="ar-SA"/>
        </w:rPr>
        <w:t xml:space="preserve"> через </w:t>
      </w:r>
      <w:proofErr w:type="spellStart"/>
      <w:r w:rsidR="00837EE1" w:rsidRPr="00860FE1">
        <w:rPr>
          <w:rFonts w:ascii="Times New Roman" w:eastAsia="Times New Roman" w:hAnsi="Times New Roman" w:cs="Times New Roman"/>
          <w:kern w:val="0"/>
          <w:sz w:val="28"/>
          <w:szCs w:val="28"/>
          <w:lang w:val="ru-RU" w:eastAsia="ru-RU" w:bidi="ar-SA"/>
        </w:rPr>
        <w:t>їх</w:t>
      </w:r>
      <w:proofErr w:type="spellEnd"/>
      <w:r w:rsidR="00837EE1" w:rsidRPr="00860FE1">
        <w:rPr>
          <w:rFonts w:ascii="Times New Roman" w:eastAsia="Times New Roman" w:hAnsi="Times New Roman" w:cs="Times New Roman"/>
          <w:kern w:val="0"/>
          <w:sz w:val="28"/>
          <w:szCs w:val="28"/>
          <w:lang w:val="ru-RU" w:eastAsia="ru-RU" w:bidi="ar-SA"/>
        </w:rPr>
        <w:t xml:space="preserve"> участь у </w:t>
      </w:r>
      <w:proofErr w:type="spellStart"/>
      <w:r w:rsidR="00837EE1" w:rsidRPr="00860FE1">
        <w:rPr>
          <w:rFonts w:ascii="Times New Roman" w:eastAsia="Times New Roman" w:hAnsi="Times New Roman" w:cs="Times New Roman"/>
          <w:kern w:val="0"/>
          <w:sz w:val="28"/>
          <w:szCs w:val="28"/>
          <w:lang w:val="ru-RU" w:eastAsia="ru-RU" w:bidi="ar-SA"/>
        </w:rPr>
        <w:t>процесах</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державотворення</w:t>
      </w:r>
      <w:proofErr w:type="spellEnd"/>
      <w:r w:rsidR="00837EE1" w:rsidRPr="00860FE1">
        <w:rPr>
          <w:rFonts w:ascii="Times New Roman" w:eastAsia="Times New Roman" w:hAnsi="Times New Roman" w:cs="Times New Roman"/>
          <w:kern w:val="0"/>
          <w:sz w:val="28"/>
          <w:szCs w:val="28"/>
          <w:lang w:val="ru-RU" w:eastAsia="ru-RU" w:bidi="ar-SA"/>
        </w:rPr>
        <w:t xml:space="preserve"> та </w:t>
      </w:r>
      <w:proofErr w:type="spellStart"/>
      <w:r w:rsidR="00837EE1" w:rsidRPr="00860FE1">
        <w:rPr>
          <w:rFonts w:ascii="Times New Roman" w:eastAsia="Times New Roman" w:hAnsi="Times New Roman" w:cs="Times New Roman"/>
          <w:kern w:val="0"/>
          <w:sz w:val="28"/>
          <w:szCs w:val="28"/>
          <w:lang w:val="ru-RU" w:eastAsia="ru-RU" w:bidi="ar-SA"/>
        </w:rPr>
        <w:t>усвідомлення</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власної</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відповідальності</w:t>
      </w:r>
      <w:proofErr w:type="spellEnd"/>
      <w:r w:rsidR="00837EE1" w:rsidRPr="00860FE1">
        <w:rPr>
          <w:rFonts w:ascii="Times New Roman" w:eastAsia="Times New Roman" w:hAnsi="Times New Roman" w:cs="Times New Roman"/>
          <w:kern w:val="0"/>
          <w:sz w:val="28"/>
          <w:szCs w:val="28"/>
          <w:lang w:val="ru-RU" w:eastAsia="ru-RU" w:bidi="ar-SA"/>
        </w:rPr>
        <w:t xml:space="preserve"> за </w:t>
      </w:r>
      <w:proofErr w:type="spellStart"/>
      <w:r w:rsidR="00837EE1" w:rsidRPr="00860FE1">
        <w:rPr>
          <w:rFonts w:ascii="Times New Roman" w:eastAsia="Times New Roman" w:hAnsi="Times New Roman" w:cs="Times New Roman"/>
          <w:kern w:val="0"/>
          <w:sz w:val="28"/>
          <w:szCs w:val="28"/>
          <w:lang w:val="ru-RU" w:eastAsia="ru-RU" w:bidi="ar-SA"/>
        </w:rPr>
        <w:t>майбутнє</w:t>
      </w:r>
      <w:proofErr w:type="spellEnd"/>
      <w:r w:rsidR="00837EE1" w:rsidRPr="00860FE1">
        <w:rPr>
          <w:rFonts w:ascii="Times New Roman" w:eastAsia="Times New Roman" w:hAnsi="Times New Roman" w:cs="Times New Roman"/>
          <w:kern w:val="0"/>
          <w:sz w:val="28"/>
          <w:szCs w:val="28"/>
          <w:lang w:val="ru-RU" w:eastAsia="ru-RU" w:bidi="ar-SA"/>
        </w:rPr>
        <w:t xml:space="preserve"> </w:t>
      </w:r>
      <w:proofErr w:type="spellStart"/>
      <w:r w:rsidR="00837EE1" w:rsidRPr="00860FE1">
        <w:rPr>
          <w:rFonts w:ascii="Times New Roman" w:eastAsia="Times New Roman" w:hAnsi="Times New Roman" w:cs="Times New Roman"/>
          <w:kern w:val="0"/>
          <w:sz w:val="28"/>
          <w:szCs w:val="28"/>
          <w:lang w:val="ru-RU" w:eastAsia="ru-RU" w:bidi="ar-SA"/>
        </w:rPr>
        <w:t>України</w:t>
      </w:r>
      <w:proofErr w:type="spellEnd"/>
      <w:r w:rsidR="00837EE1" w:rsidRPr="00860FE1">
        <w:rPr>
          <w:rFonts w:ascii="Times New Roman" w:eastAsia="Times New Roman" w:hAnsi="Times New Roman" w:cs="Times New Roman"/>
          <w:kern w:val="0"/>
          <w:sz w:val="28"/>
          <w:szCs w:val="28"/>
          <w:lang w:val="ru-RU" w:eastAsia="ru-RU" w:bidi="ar-SA"/>
        </w:rPr>
        <w:t>;</w:t>
      </w:r>
    </w:p>
    <w:p w14:paraId="623AE08F" w14:textId="77777777" w:rsidR="00837EE1" w:rsidRPr="00860FE1" w:rsidRDefault="00837EE1" w:rsidP="00AF48E9">
      <w:pPr>
        <w:widowControl/>
        <w:shd w:val="clear" w:color="auto" w:fill="FFFFFF"/>
        <w:suppressAutoHyphens w:val="0"/>
        <w:ind w:firstLine="567"/>
        <w:jc w:val="both"/>
        <w:rPr>
          <w:rFonts w:ascii="Times New Roman" w:eastAsia="Times New Roman" w:hAnsi="Times New Roman" w:cs="Times New Roman"/>
          <w:color w:val="000000"/>
          <w:kern w:val="0"/>
          <w:sz w:val="28"/>
          <w:szCs w:val="28"/>
          <w:lang w:val="ru-RU" w:eastAsia="ru-RU" w:bidi="ar-SA"/>
        </w:rPr>
      </w:pPr>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посили</w:t>
      </w:r>
      <w:r w:rsidR="00135B9E">
        <w:rPr>
          <w:rFonts w:ascii="Times New Roman" w:eastAsia="Times New Roman" w:hAnsi="Times New Roman" w:cs="Times New Roman"/>
          <w:color w:val="000000"/>
          <w:kern w:val="0"/>
          <w:sz w:val="28"/>
          <w:szCs w:val="28"/>
          <w:lang w:val="ru-RU" w:eastAsia="ru-RU" w:bidi="ar-SA"/>
        </w:rPr>
        <w:t>ти</w:t>
      </w:r>
      <w:proofErr w:type="spellEnd"/>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мотивацію</w:t>
      </w:r>
      <w:proofErr w:type="spellEnd"/>
      <w:r w:rsidRPr="00860FE1">
        <w:rPr>
          <w:rFonts w:ascii="Times New Roman" w:eastAsia="Times New Roman" w:hAnsi="Times New Roman" w:cs="Times New Roman"/>
          <w:color w:val="000000"/>
          <w:kern w:val="0"/>
          <w:sz w:val="28"/>
          <w:szCs w:val="28"/>
          <w:lang w:eastAsia="ru-RU" w:bidi="ar-SA"/>
        </w:rPr>
        <w:t xml:space="preserve"> </w:t>
      </w:r>
      <w:proofErr w:type="gramStart"/>
      <w:r w:rsidRPr="00860FE1">
        <w:rPr>
          <w:rFonts w:ascii="Times New Roman" w:eastAsia="Times New Roman" w:hAnsi="Times New Roman" w:cs="Times New Roman"/>
          <w:color w:val="000000"/>
          <w:kern w:val="0"/>
          <w:sz w:val="28"/>
          <w:szCs w:val="28"/>
          <w:lang w:eastAsia="ru-RU" w:bidi="ar-SA"/>
        </w:rPr>
        <w:t xml:space="preserve">учнівської </w:t>
      </w:r>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молоді</w:t>
      </w:r>
      <w:proofErr w:type="spellEnd"/>
      <w:proofErr w:type="gramEnd"/>
      <w:r w:rsidRPr="00860FE1">
        <w:rPr>
          <w:rFonts w:ascii="Times New Roman" w:eastAsia="Times New Roman" w:hAnsi="Times New Roman" w:cs="Times New Roman"/>
          <w:color w:val="000000"/>
          <w:kern w:val="0"/>
          <w:sz w:val="28"/>
          <w:szCs w:val="28"/>
          <w:lang w:val="ru-RU" w:eastAsia="ru-RU" w:bidi="ar-SA"/>
        </w:rPr>
        <w:t xml:space="preserve"> до </w:t>
      </w:r>
      <w:proofErr w:type="spellStart"/>
      <w:r w:rsidRPr="00860FE1">
        <w:rPr>
          <w:rFonts w:ascii="Times New Roman" w:eastAsia="Times New Roman" w:hAnsi="Times New Roman" w:cs="Times New Roman"/>
          <w:color w:val="000000"/>
          <w:kern w:val="0"/>
          <w:sz w:val="28"/>
          <w:szCs w:val="28"/>
          <w:lang w:val="ru-RU" w:eastAsia="ru-RU" w:bidi="ar-SA"/>
        </w:rPr>
        <w:t>дотримання</w:t>
      </w:r>
      <w:proofErr w:type="spellEnd"/>
      <w:r w:rsidRPr="00860FE1">
        <w:rPr>
          <w:rFonts w:ascii="Times New Roman" w:eastAsia="Times New Roman" w:hAnsi="Times New Roman" w:cs="Times New Roman"/>
          <w:color w:val="000000"/>
          <w:kern w:val="0"/>
          <w:sz w:val="28"/>
          <w:szCs w:val="28"/>
          <w:lang w:val="ru-RU" w:eastAsia="ru-RU" w:bidi="ar-SA"/>
        </w:rPr>
        <w:t xml:space="preserve"> здорового і </w:t>
      </w:r>
      <w:proofErr w:type="spellStart"/>
      <w:r w:rsidRPr="00860FE1">
        <w:rPr>
          <w:rFonts w:ascii="Times New Roman" w:eastAsia="Times New Roman" w:hAnsi="Times New Roman" w:cs="Times New Roman"/>
          <w:color w:val="000000"/>
          <w:kern w:val="0"/>
          <w:sz w:val="28"/>
          <w:szCs w:val="28"/>
          <w:lang w:val="ru-RU" w:eastAsia="ru-RU" w:bidi="ar-SA"/>
        </w:rPr>
        <w:t>безпечного</w:t>
      </w:r>
      <w:proofErr w:type="spellEnd"/>
      <w:r w:rsidRPr="00860FE1">
        <w:rPr>
          <w:rFonts w:ascii="Times New Roman" w:eastAsia="Times New Roman" w:hAnsi="Times New Roman" w:cs="Times New Roman"/>
          <w:color w:val="000000"/>
          <w:kern w:val="0"/>
          <w:sz w:val="28"/>
          <w:szCs w:val="28"/>
          <w:lang w:val="ru-RU" w:eastAsia="ru-RU" w:bidi="ar-SA"/>
        </w:rPr>
        <w:t xml:space="preserve"> способу </w:t>
      </w:r>
      <w:proofErr w:type="spellStart"/>
      <w:r w:rsidRPr="00860FE1">
        <w:rPr>
          <w:rFonts w:ascii="Times New Roman" w:eastAsia="Times New Roman" w:hAnsi="Times New Roman" w:cs="Times New Roman"/>
          <w:color w:val="000000"/>
          <w:kern w:val="0"/>
          <w:sz w:val="28"/>
          <w:szCs w:val="28"/>
          <w:lang w:val="ru-RU" w:eastAsia="ru-RU" w:bidi="ar-SA"/>
        </w:rPr>
        <w:t>життя</w:t>
      </w:r>
      <w:proofErr w:type="spellEnd"/>
      <w:r w:rsidRPr="00860FE1">
        <w:rPr>
          <w:rFonts w:ascii="Times New Roman" w:eastAsia="Times New Roman" w:hAnsi="Times New Roman" w:cs="Times New Roman"/>
          <w:color w:val="000000"/>
          <w:kern w:val="0"/>
          <w:sz w:val="28"/>
          <w:szCs w:val="28"/>
          <w:lang w:val="ru-RU" w:eastAsia="ru-RU" w:bidi="ar-SA"/>
        </w:rPr>
        <w:t>;</w:t>
      </w:r>
    </w:p>
    <w:p w14:paraId="07C5C790" w14:textId="77777777" w:rsidR="00837EE1" w:rsidRPr="00860FE1" w:rsidRDefault="00837EE1" w:rsidP="00AF48E9">
      <w:pPr>
        <w:widowControl/>
        <w:shd w:val="clear" w:color="auto" w:fill="FFFFFF"/>
        <w:suppressAutoHyphens w:val="0"/>
        <w:ind w:firstLine="567"/>
        <w:jc w:val="both"/>
        <w:rPr>
          <w:rFonts w:ascii="Times New Roman" w:eastAsia="Times New Roman" w:hAnsi="Times New Roman" w:cs="Times New Roman"/>
          <w:color w:val="000000"/>
          <w:kern w:val="0"/>
          <w:sz w:val="28"/>
          <w:szCs w:val="28"/>
          <w:lang w:val="ru-RU" w:eastAsia="ru-RU" w:bidi="ar-SA"/>
        </w:rPr>
      </w:pPr>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посилит</w:t>
      </w:r>
      <w:proofErr w:type="spellEnd"/>
      <w:r w:rsidRPr="00860FE1">
        <w:rPr>
          <w:rFonts w:ascii="Times New Roman" w:eastAsia="Times New Roman" w:hAnsi="Times New Roman" w:cs="Times New Roman"/>
          <w:color w:val="000000"/>
          <w:kern w:val="0"/>
          <w:sz w:val="28"/>
          <w:szCs w:val="28"/>
          <w:lang w:eastAsia="ru-RU" w:bidi="ar-SA"/>
        </w:rPr>
        <w:t>и</w:t>
      </w:r>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мотивацію</w:t>
      </w:r>
      <w:proofErr w:type="spellEnd"/>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00840F05" w:rsidRPr="00860FE1">
        <w:rPr>
          <w:rFonts w:ascii="Times New Roman" w:eastAsia="Times New Roman" w:hAnsi="Times New Roman" w:cs="Times New Roman"/>
          <w:color w:val="000000"/>
          <w:kern w:val="0"/>
          <w:sz w:val="28"/>
          <w:szCs w:val="28"/>
          <w:lang w:val="ru-RU" w:eastAsia="ru-RU" w:bidi="ar-SA"/>
        </w:rPr>
        <w:t>учнівської</w:t>
      </w:r>
      <w:proofErr w:type="spellEnd"/>
      <w:r w:rsidR="00840F05" w:rsidRPr="00860FE1">
        <w:rPr>
          <w:rFonts w:ascii="Times New Roman" w:eastAsia="Times New Roman" w:hAnsi="Times New Roman" w:cs="Times New Roman"/>
          <w:color w:val="000000"/>
          <w:kern w:val="0"/>
          <w:sz w:val="28"/>
          <w:szCs w:val="28"/>
          <w:lang w:val="ru-RU" w:eastAsia="ru-RU" w:bidi="ar-SA"/>
        </w:rPr>
        <w:t xml:space="preserve"> </w:t>
      </w:r>
      <w:proofErr w:type="spellStart"/>
      <w:r w:rsidR="00840F05" w:rsidRPr="00860FE1">
        <w:rPr>
          <w:rFonts w:ascii="Times New Roman" w:eastAsia="Times New Roman" w:hAnsi="Times New Roman" w:cs="Times New Roman"/>
          <w:color w:val="000000"/>
          <w:kern w:val="0"/>
          <w:sz w:val="28"/>
          <w:szCs w:val="28"/>
          <w:lang w:val="ru-RU" w:eastAsia="ru-RU" w:bidi="ar-SA"/>
        </w:rPr>
        <w:t>молоді</w:t>
      </w:r>
      <w:proofErr w:type="spellEnd"/>
      <w:r w:rsidR="00840F05" w:rsidRPr="00860FE1">
        <w:rPr>
          <w:rFonts w:ascii="Times New Roman" w:eastAsia="Times New Roman" w:hAnsi="Times New Roman" w:cs="Times New Roman"/>
          <w:color w:val="000000"/>
          <w:kern w:val="0"/>
          <w:sz w:val="28"/>
          <w:szCs w:val="28"/>
          <w:lang w:val="ru-RU" w:eastAsia="ru-RU" w:bidi="ar-SA"/>
        </w:rPr>
        <w:t xml:space="preserve"> д</w:t>
      </w:r>
      <w:r w:rsidRPr="00860FE1">
        <w:rPr>
          <w:rFonts w:ascii="Times New Roman" w:eastAsia="Times New Roman" w:hAnsi="Times New Roman" w:cs="Times New Roman"/>
          <w:color w:val="000000"/>
          <w:kern w:val="0"/>
          <w:sz w:val="28"/>
          <w:szCs w:val="28"/>
          <w:lang w:val="ru-RU" w:eastAsia="ru-RU" w:bidi="ar-SA"/>
        </w:rPr>
        <w:t xml:space="preserve">о </w:t>
      </w:r>
      <w:proofErr w:type="spellStart"/>
      <w:r w:rsidRPr="00860FE1">
        <w:rPr>
          <w:rFonts w:ascii="Times New Roman" w:eastAsia="Times New Roman" w:hAnsi="Times New Roman" w:cs="Times New Roman"/>
          <w:color w:val="000000"/>
          <w:kern w:val="0"/>
          <w:sz w:val="28"/>
          <w:szCs w:val="28"/>
          <w:lang w:val="ru-RU" w:eastAsia="ru-RU" w:bidi="ar-SA"/>
        </w:rPr>
        <w:t>служби</w:t>
      </w:r>
      <w:proofErr w:type="spellEnd"/>
      <w:r w:rsidRPr="00860FE1">
        <w:rPr>
          <w:rFonts w:ascii="Times New Roman" w:eastAsia="Times New Roman" w:hAnsi="Times New Roman" w:cs="Times New Roman"/>
          <w:color w:val="000000"/>
          <w:kern w:val="0"/>
          <w:sz w:val="28"/>
          <w:szCs w:val="28"/>
          <w:lang w:val="ru-RU" w:eastAsia="ru-RU" w:bidi="ar-SA"/>
        </w:rPr>
        <w:t xml:space="preserve"> в лавах </w:t>
      </w:r>
      <w:proofErr w:type="spellStart"/>
      <w:r w:rsidRPr="00860FE1">
        <w:rPr>
          <w:rFonts w:ascii="Times New Roman" w:eastAsia="Times New Roman" w:hAnsi="Times New Roman" w:cs="Times New Roman"/>
          <w:color w:val="000000"/>
          <w:kern w:val="0"/>
          <w:sz w:val="28"/>
          <w:szCs w:val="28"/>
          <w:lang w:val="ru-RU" w:eastAsia="ru-RU" w:bidi="ar-SA"/>
        </w:rPr>
        <w:t>Збройних</w:t>
      </w:r>
      <w:proofErr w:type="spellEnd"/>
      <w:r w:rsidRPr="00860FE1">
        <w:rPr>
          <w:rFonts w:ascii="Times New Roman" w:eastAsia="Times New Roman" w:hAnsi="Times New Roman" w:cs="Times New Roman"/>
          <w:color w:val="000000"/>
          <w:kern w:val="0"/>
          <w:sz w:val="28"/>
          <w:szCs w:val="28"/>
          <w:lang w:val="ru-RU" w:eastAsia="ru-RU" w:bidi="ar-SA"/>
        </w:rPr>
        <w:t xml:space="preserve"> Сил </w:t>
      </w:r>
      <w:proofErr w:type="spellStart"/>
      <w:r w:rsidRPr="00860FE1">
        <w:rPr>
          <w:rFonts w:ascii="Times New Roman" w:eastAsia="Times New Roman" w:hAnsi="Times New Roman" w:cs="Times New Roman"/>
          <w:color w:val="000000"/>
          <w:kern w:val="0"/>
          <w:sz w:val="28"/>
          <w:szCs w:val="28"/>
          <w:lang w:val="ru-RU" w:eastAsia="ru-RU" w:bidi="ar-SA"/>
        </w:rPr>
        <w:t>України</w:t>
      </w:r>
      <w:proofErr w:type="spellEnd"/>
      <w:r w:rsidRPr="00860FE1">
        <w:rPr>
          <w:rFonts w:ascii="Times New Roman" w:eastAsia="Times New Roman" w:hAnsi="Times New Roman" w:cs="Times New Roman"/>
          <w:color w:val="000000"/>
          <w:kern w:val="0"/>
          <w:sz w:val="28"/>
          <w:szCs w:val="28"/>
          <w:lang w:val="ru-RU" w:eastAsia="ru-RU" w:bidi="ar-SA"/>
        </w:rPr>
        <w:t xml:space="preserve"> та </w:t>
      </w:r>
      <w:proofErr w:type="spellStart"/>
      <w:r w:rsidRPr="00860FE1">
        <w:rPr>
          <w:rFonts w:ascii="Times New Roman" w:eastAsia="Times New Roman" w:hAnsi="Times New Roman" w:cs="Times New Roman"/>
          <w:color w:val="000000"/>
          <w:kern w:val="0"/>
          <w:sz w:val="28"/>
          <w:szCs w:val="28"/>
          <w:lang w:val="ru-RU" w:eastAsia="ru-RU" w:bidi="ar-SA"/>
        </w:rPr>
        <w:t>Національної</w:t>
      </w:r>
      <w:proofErr w:type="spellEnd"/>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гвардії</w:t>
      </w:r>
      <w:proofErr w:type="spellEnd"/>
      <w:r w:rsidRPr="00860FE1">
        <w:rPr>
          <w:rFonts w:ascii="Times New Roman" w:eastAsia="Times New Roman" w:hAnsi="Times New Roman" w:cs="Times New Roman"/>
          <w:color w:val="000000"/>
          <w:kern w:val="0"/>
          <w:sz w:val="28"/>
          <w:szCs w:val="28"/>
          <w:lang w:val="ru-RU" w:eastAsia="ru-RU" w:bidi="ar-SA"/>
        </w:rPr>
        <w:t xml:space="preserve"> </w:t>
      </w:r>
      <w:proofErr w:type="spellStart"/>
      <w:r w:rsidRPr="00860FE1">
        <w:rPr>
          <w:rFonts w:ascii="Times New Roman" w:eastAsia="Times New Roman" w:hAnsi="Times New Roman" w:cs="Times New Roman"/>
          <w:color w:val="000000"/>
          <w:kern w:val="0"/>
          <w:sz w:val="28"/>
          <w:szCs w:val="28"/>
          <w:lang w:val="ru-RU" w:eastAsia="ru-RU" w:bidi="ar-SA"/>
        </w:rPr>
        <w:t>України</w:t>
      </w:r>
      <w:proofErr w:type="spellEnd"/>
      <w:r w:rsidRPr="00860FE1">
        <w:rPr>
          <w:rFonts w:ascii="Times New Roman" w:eastAsia="Times New Roman" w:hAnsi="Times New Roman" w:cs="Times New Roman"/>
          <w:color w:val="000000"/>
          <w:kern w:val="0"/>
          <w:sz w:val="28"/>
          <w:szCs w:val="28"/>
          <w:lang w:val="ru-RU" w:eastAsia="ru-RU" w:bidi="ar-SA"/>
        </w:rPr>
        <w:t>;</w:t>
      </w:r>
    </w:p>
    <w:p w14:paraId="49858B38" w14:textId="77777777" w:rsidR="00837EE1" w:rsidRPr="00860FE1" w:rsidRDefault="00837EE1" w:rsidP="00AF48E9">
      <w:pPr>
        <w:widowControl/>
        <w:shd w:val="clear" w:color="auto" w:fill="FFFFFF"/>
        <w:suppressAutoHyphens w:val="0"/>
        <w:ind w:firstLine="567"/>
        <w:jc w:val="both"/>
        <w:rPr>
          <w:rFonts w:ascii="Times New Roman" w:eastAsia="Times New Roman" w:hAnsi="Times New Roman" w:cs="Times New Roman"/>
          <w:i/>
          <w:color w:val="000000"/>
          <w:kern w:val="0"/>
          <w:sz w:val="28"/>
          <w:szCs w:val="28"/>
          <w:lang w:val="ru-RU" w:eastAsia="ru-RU" w:bidi="ar-SA"/>
        </w:rPr>
      </w:pPr>
      <w:r w:rsidRPr="00860FE1">
        <w:rPr>
          <w:rFonts w:ascii="Times New Roman" w:eastAsia="Times New Roman" w:hAnsi="Times New Roman" w:cs="Times New Roman"/>
          <w:color w:val="000000"/>
          <w:kern w:val="0"/>
          <w:sz w:val="28"/>
          <w:szCs w:val="28"/>
          <w:lang w:val="ru-RU" w:eastAsia="ru-RU" w:bidi="ar-SA"/>
        </w:rPr>
        <w:t xml:space="preserve"> </w:t>
      </w:r>
      <w:r w:rsidR="00AC2BA6" w:rsidRPr="00860FE1">
        <w:rPr>
          <w:rFonts w:ascii="Times New Roman" w:eastAsia="Times New Roman" w:hAnsi="Times New Roman" w:cs="Times New Roman"/>
          <w:color w:val="000000"/>
          <w:kern w:val="0"/>
          <w:sz w:val="28"/>
          <w:szCs w:val="28"/>
          <w:lang w:val="ru-RU" w:eastAsia="ru-RU" w:bidi="ar-SA"/>
        </w:rPr>
        <w:t>з</w:t>
      </w:r>
      <w:proofErr w:type="spellStart"/>
      <w:r w:rsidR="00AC2BA6" w:rsidRPr="00860FE1">
        <w:rPr>
          <w:rFonts w:ascii="Times New Roman" w:hAnsi="Times New Roman"/>
          <w:sz w:val="28"/>
          <w:szCs w:val="28"/>
          <w:lang w:eastAsia="uk-UA"/>
        </w:rPr>
        <w:t>апобігання</w:t>
      </w:r>
      <w:proofErr w:type="spellEnd"/>
      <w:r w:rsidR="00AC2BA6" w:rsidRPr="00860FE1">
        <w:rPr>
          <w:rFonts w:ascii="Times New Roman" w:hAnsi="Times New Roman"/>
          <w:sz w:val="28"/>
          <w:szCs w:val="28"/>
          <w:lang w:eastAsia="uk-UA"/>
        </w:rPr>
        <w:t xml:space="preserve"> та профілактика негативних проявів поведінки, злочинності, наркоманії, алкоголізму серед дітей та учнівської молоді тощо</w:t>
      </w:r>
      <w:r w:rsidRPr="00860FE1">
        <w:rPr>
          <w:rFonts w:ascii="Times New Roman" w:eastAsia="Times New Roman" w:hAnsi="Times New Roman" w:cs="Times New Roman"/>
          <w:i/>
          <w:color w:val="000000"/>
          <w:kern w:val="0"/>
          <w:sz w:val="28"/>
          <w:szCs w:val="28"/>
          <w:lang w:val="ru-RU" w:eastAsia="ru-RU" w:bidi="ar-SA"/>
        </w:rPr>
        <w:t>;</w:t>
      </w:r>
    </w:p>
    <w:p w14:paraId="233ACE1E" w14:textId="77777777" w:rsidR="00837EE1" w:rsidRPr="00860FE1" w:rsidRDefault="00837EE1" w:rsidP="00AF48E9">
      <w:pPr>
        <w:widowControl/>
        <w:shd w:val="clear" w:color="auto" w:fill="FFFFFF"/>
        <w:suppressAutoHyphens w:val="0"/>
        <w:ind w:firstLine="567"/>
        <w:jc w:val="both"/>
        <w:rPr>
          <w:rFonts w:ascii="Times New Roman" w:eastAsia="Times New Roman" w:hAnsi="Times New Roman" w:cs="Times New Roman"/>
          <w:kern w:val="0"/>
          <w:sz w:val="28"/>
          <w:szCs w:val="28"/>
          <w:lang w:val="ru-RU" w:eastAsia="ru-RU" w:bidi="ar-SA"/>
        </w:rPr>
      </w:pPr>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сформувати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ціннісне</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ставлення</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особистості</w:t>
      </w:r>
      <w:proofErr w:type="spellEnd"/>
      <w:r w:rsidRPr="00860FE1">
        <w:rPr>
          <w:rFonts w:ascii="Times New Roman" w:eastAsia="Times New Roman" w:hAnsi="Times New Roman" w:cs="Times New Roman"/>
          <w:kern w:val="0"/>
          <w:sz w:val="28"/>
          <w:szCs w:val="28"/>
          <w:lang w:val="ru-RU" w:eastAsia="ru-RU" w:bidi="ar-SA"/>
        </w:rPr>
        <w:t xml:space="preserve"> до </w:t>
      </w:r>
      <w:proofErr w:type="spellStart"/>
      <w:r w:rsidRPr="00860FE1">
        <w:rPr>
          <w:rFonts w:ascii="Times New Roman" w:eastAsia="Times New Roman" w:hAnsi="Times New Roman" w:cs="Times New Roman"/>
          <w:kern w:val="0"/>
          <w:sz w:val="28"/>
          <w:szCs w:val="28"/>
          <w:lang w:val="ru-RU" w:eastAsia="ru-RU" w:bidi="ar-SA"/>
        </w:rPr>
        <w:t>держави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суспільства</w:t>
      </w:r>
      <w:proofErr w:type="spellEnd"/>
      <w:r w:rsidRPr="00860FE1">
        <w:rPr>
          <w:rFonts w:ascii="Times New Roman" w:eastAsia="Times New Roman" w:hAnsi="Times New Roman" w:cs="Times New Roman"/>
          <w:kern w:val="0"/>
          <w:sz w:val="28"/>
          <w:szCs w:val="28"/>
          <w:lang w:val="ru-RU" w:eastAsia="ru-RU" w:bidi="ar-SA"/>
        </w:rPr>
        <w:t xml:space="preserve">, себе, людей, </w:t>
      </w:r>
      <w:proofErr w:type="spellStart"/>
      <w:r w:rsidRPr="00860FE1">
        <w:rPr>
          <w:rFonts w:ascii="Times New Roman" w:eastAsia="Times New Roman" w:hAnsi="Times New Roman" w:cs="Times New Roman"/>
          <w:kern w:val="0"/>
          <w:sz w:val="28"/>
          <w:szCs w:val="28"/>
          <w:lang w:val="ru-RU" w:eastAsia="ru-RU" w:bidi="ar-SA"/>
        </w:rPr>
        <w:t>природи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праці</w:t>
      </w:r>
      <w:proofErr w:type="spellEnd"/>
      <w:r w:rsidRPr="00860FE1">
        <w:rPr>
          <w:rFonts w:ascii="Times New Roman" w:eastAsia="Times New Roman" w:hAnsi="Times New Roman" w:cs="Times New Roman"/>
          <w:kern w:val="0"/>
          <w:sz w:val="28"/>
          <w:szCs w:val="28"/>
          <w:lang w:val="ru-RU" w:eastAsia="ru-RU" w:bidi="ar-SA"/>
        </w:rPr>
        <w:t xml:space="preserve"> та </w:t>
      </w:r>
      <w:proofErr w:type="spellStart"/>
      <w:r w:rsidRPr="00860FE1">
        <w:rPr>
          <w:rFonts w:ascii="Times New Roman" w:eastAsia="Times New Roman" w:hAnsi="Times New Roman" w:cs="Times New Roman"/>
          <w:kern w:val="0"/>
          <w:sz w:val="28"/>
          <w:szCs w:val="28"/>
          <w:lang w:val="ru-RU" w:eastAsia="ru-RU" w:bidi="ar-SA"/>
        </w:rPr>
        <w:t>мистецтва</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історичних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культурних</w:t>
      </w:r>
      <w:proofErr w:type="spellEnd"/>
      <w:r w:rsidRPr="00860FE1">
        <w:rPr>
          <w:rFonts w:ascii="Times New Roman" w:eastAsia="Times New Roman" w:hAnsi="Times New Roman" w:cs="Times New Roman"/>
          <w:kern w:val="0"/>
          <w:sz w:val="28"/>
          <w:szCs w:val="28"/>
          <w:lang w:val="ru-RU" w:eastAsia="ru-RU" w:bidi="ar-SA"/>
        </w:rPr>
        <w:t xml:space="preserve"> і </w:t>
      </w:r>
      <w:proofErr w:type="spellStart"/>
      <w:r w:rsidRPr="00860FE1">
        <w:rPr>
          <w:rFonts w:ascii="Times New Roman" w:eastAsia="Times New Roman" w:hAnsi="Times New Roman" w:cs="Times New Roman"/>
          <w:kern w:val="0"/>
          <w:sz w:val="28"/>
          <w:szCs w:val="28"/>
          <w:lang w:val="ru-RU" w:eastAsia="ru-RU" w:bidi="ar-SA"/>
        </w:rPr>
        <w:t>духовних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надбань</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рідного</w:t>
      </w:r>
      <w:proofErr w:type="spellEnd"/>
      <w:r w:rsidRPr="00860FE1">
        <w:rPr>
          <w:rFonts w:ascii="Times New Roman" w:eastAsia="Times New Roman" w:hAnsi="Times New Roman" w:cs="Times New Roman"/>
          <w:kern w:val="0"/>
          <w:sz w:val="28"/>
          <w:szCs w:val="28"/>
          <w:lang w:val="ru-RU" w:eastAsia="ru-RU" w:bidi="ar-SA"/>
        </w:rPr>
        <w:t xml:space="preserve"> краю та </w:t>
      </w:r>
      <w:proofErr w:type="spellStart"/>
      <w:r w:rsidRPr="00860FE1">
        <w:rPr>
          <w:rFonts w:ascii="Times New Roman" w:eastAsia="Times New Roman" w:hAnsi="Times New Roman" w:cs="Times New Roman"/>
          <w:kern w:val="0"/>
          <w:sz w:val="28"/>
          <w:szCs w:val="28"/>
          <w:lang w:val="ru-RU" w:eastAsia="ru-RU" w:bidi="ar-SA"/>
        </w:rPr>
        <w:t>забезпечити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гармонійний</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розвиток</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особистості</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її</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громадянську</w:t>
      </w:r>
      <w:proofErr w:type="spellEnd"/>
      <w:r w:rsidRPr="00860FE1">
        <w:rPr>
          <w:rFonts w:ascii="Times New Roman" w:eastAsia="Times New Roman" w:hAnsi="Times New Roman" w:cs="Times New Roman"/>
          <w:kern w:val="0"/>
          <w:sz w:val="28"/>
          <w:szCs w:val="28"/>
          <w:lang w:val="ru-RU" w:eastAsia="ru-RU" w:bidi="ar-SA"/>
        </w:rPr>
        <w:t xml:space="preserve"> та </w:t>
      </w:r>
      <w:proofErr w:type="spellStart"/>
      <w:r w:rsidRPr="00860FE1">
        <w:rPr>
          <w:rFonts w:ascii="Times New Roman" w:eastAsia="Times New Roman" w:hAnsi="Times New Roman" w:cs="Times New Roman"/>
          <w:kern w:val="0"/>
          <w:sz w:val="28"/>
          <w:szCs w:val="28"/>
          <w:lang w:val="ru-RU" w:eastAsia="ru-RU" w:bidi="ar-SA"/>
        </w:rPr>
        <w:t>соціальну</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активність</w:t>
      </w:r>
      <w:proofErr w:type="spellEnd"/>
      <w:r w:rsidRPr="00860FE1">
        <w:rPr>
          <w:rFonts w:ascii="Times New Roman" w:eastAsia="Times New Roman" w:hAnsi="Times New Roman" w:cs="Times New Roman"/>
          <w:kern w:val="0"/>
          <w:sz w:val="28"/>
          <w:szCs w:val="28"/>
          <w:lang w:val="ru-RU" w:eastAsia="ru-RU" w:bidi="ar-SA"/>
        </w:rPr>
        <w:t>;</w:t>
      </w:r>
    </w:p>
    <w:p w14:paraId="22022885" w14:textId="77777777" w:rsidR="00837EE1" w:rsidRPr="00860FE1" w:rsidRDefault="00837EE1" w:rsidP="00AF48E9">
      <w:pPr>
        <w:widowControl/>
        <w:shd w:val="clear" w:color="auto" w:fill="FFFFFF"/>
        <w:suppressAutoHyphens w:val="0"/>
        <w:ind w:firstLine="567"/>
        <w:jc w:val="both"/>
        <w:rPr>
          <w:rFonts w:ascii="Times New Roman" w:eastAsia="Times New Roman" w:hAnsi="Times New Roman" w:cs="Times New Roman"/>
          <w:kern w:val="0"/>
          <w:sz w:val="28"/>
          <w:szCs w:val="28"/>
          <w:lang w:val="ru-RU" w:eastAsia="ru-RU" w:bidi="ar-SA"/>
        </w:rPr>
      </w:pPr>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сприяти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становленню</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створенню</w:t>
      </w:r>
      <w:proofErr w:type="spellEnd"/>
      <w:r w:rsidRPr="00860FE1">
        <w:rPr>
          <w:rFonts w:ascii="Times New Roman" w:eastAsia="Times New Roman" w:hAnsi="Times New Roman" w:cs="Times New Roman"/>
          <w:kern w:val="0"/>
          <w:sz w:val="28"/>
          <w:szCs w:val="28"/>
          <w:lang w:val="ru-RU" w:eastAsia="ru-RU" w:bidi="ar-SA"/>
        </w:rPr>
        <w:t xml:space="preserve"> і </w:t>
      </w:r>
      <w:proofErr w:type="spellStart"/>
      <w:r w:rsidRPr="00860FE1">
        <w:rPr>
          <w:rFonts w:ascii="Times New Roman" w:eastAsia="Times New Roman" w:hAnsi="Times New Roman" w:cs="Times New Roman"/>
          <w:kern w:val="0"/>
          <w:sz w:val="28"/>
          <w:szCs w:val="28"/>
          <w:lang w:val="ru-RU" w:eastAsia="ru-RU" w:bidi="ar-SA"/>
        </w:rPr>
        <w:t>розвитку</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дитячих</w:t>
      </w:r>
      <w:proofErr w:type="spellEnd"/>
      <w:r w:rsidRPr="00860FE1">
        <w:rPr>
          <w:rFonts w:ascii="Times New Roman" w:eastAsia="Times New Roman" w:hAnsi="Times New Roman" w:cs="Times New Roman"/>
          <w:kern w:val="0"/>
          <w:sz w:val="28"/>
          <w:szCs w:val="28"/>
          <w:lang w:val="ru-RU" w:eastAsia="ru-RU" w:bidi="ar-SA"/>
        </w:rPr>
        <w:t xml:space="preserve"> і </w:t>
      </w:r>
      <w:proofErr w:type="spellStart"/>
      <w:r w:rsidRPr="00860FE1">
        <w:rPr>
          <w:rFonts w:ascii="Times New Roman" w:eastAsia="Times New Roman" w:hAnsi="Times New Roman" w:cs="Times New Roman"/>
          <w:kern w:val="0"/>
          <w:sz w:val="28"/>
          <w:szCs w:val="28"/>
          <w:lang w:val="ru-RU" w:eastAsia="ru-RU" w:bidi="ar-SA"/>
        </w:rPr>
        <w:t>молодіжних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громадських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організацій</w:t>
      </w:r>
      <w:proofErr w:type="spellEnd"/>
      <w:r w:rsidRPr="00860FE1">
        <w:rPr>
          <w:rFonts w:ascii="Times New Roman" w:eastAsia="Times New Roman" w:hAnsi="Times New Roman" w:cs="Times New Roman"/>
          <w:kern w:val="0"/>
          <w:sz w:val="28"/>
          <w:szCs w:val="28"/>
          <w:lang w:val="ru-RU" w:eastAsia="ru-RU" w:bidi="ar-SA"/>
        </w:rPr>
        <w:t xml:space="preserve"> та </w:t>
      </w:r>
      <w:proofErr w:type="spellStart"/>
      <w:r w:rsidRPr="00860FE1">
        <w:rPr>
          <w:rFonts w:ascii="Times New Roman" w:eastAsia="Times New Roman" w:hAnsi="Times New Roman" w:cs="Times New Roman"/>
          <w:kern w:val="0"/>
          <w:sz w:val="28"/>
          <w:szCs w:val="28"/>
          <w:lang w:val="ru-RU" w:eastAsia="ru-RU" w:bidi="ar-SA"/>
        </w:rPr>
        <w:t>об’єднань</w:t>
      </w:r>
      <w:proofErr w:type="spellEnd"/>
      <w:r w:rsidRPr="00860FE1">
        <w:rPr>
          <w:rFonts w:ascii="Times New Roman" w:eastAsia="Times New Roman" w:hAnsi="Times New Roman" w:cs="Times New Roman"/>
          <w:kern w:val="0"/>
          <w:sz w:val="28"/>
          <w:szCs w:val="28"/>
          <w:lang w:val="ru-RU" w:eastAsia="ru-RU" w:bidi="ar-SA"/>
        </w:rPr>
        <w:t xml:space="preserve"> як </w:t>
      </w:r>
      <w:proofErr w:type="spellStart"/>
      <w:r w:rsidRPr="00860FE1">
        <w:rPr>
          <w:rFonts w:ascii="Times New Roman" w:eastAsia="Times New Roman" w:hAnsi="Times New Roman" w:cs="Times New Roman"/>
          <w:kern w:val="0"/>
          <w:sz w:val="28"/>
          <w:szCs w:val="28"/>
          <w:lang w:val="ru-RU" w:eastAsia="ru-RU" w:bidi="ar-SA"/>
        </w:rPr>
        <w:t>осередків</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формування</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громадянської</w:t>
      </w:r>
      <w:proofErr w:type="spellEnd"/>
      <w:r w:rsidRPr="00860FE1">
        <w:rPr>
          <w:rFonts w:ascii="Times New Roman" w:eastAsia="Times New Roman" w:hAnsi="Times New Roman" w:cs="Times New Roman"/>
          <w:kern w:val="0"/>
          <w:sz w:val="28"/>
          <w:szCs w:val="28"/>
          <w:lang w:val="ru-RU" w:eastAsia="ru-RU" w:bidi="ar-SA"/>
        </w:rPr>
        <w:t xml:space="preserve"> і </w:t>
      </w:r>
      <w:proofErr w:type="spellStart"/>
      <w:r w:rsidRPr="00860FE1">
        <w:rPr>
          <w:rFonts w:ascii="Times New Roman" w:eastAsia="Times New Roman" w:hAnsi="Times New Roman" w:cs="Times New Roman"/>
          <w:kern w:val="0"/>
          <w:sz w:val="28"/>
          <w:szCs w:val="28"/>
          <w:lang w:val="ru-RU" w:eastAsia="ru-RU" w:bidi="ar-SA"/>
        </w:rPr>
        <w:t>соціальної</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активності</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особистості</w:t>
      </w:r>
      <w:proofErr w:type="spellEnd"/>
      <w:r w:rsidRPr="00860FE1">
        <w:rPr>
          <w:rFonts w:ascii="Times New Roman" w:eastAsia="Times New Roman" w:hAnsi="Times New Roman" w:cs="Times New Roman"/>
          <w:kern w:val="0"/>
          <w:sz w:val="28"/>
          <w:szCs w:val="28"/>
          <w:lang w:val="ru-RU" w:eastAsia="ru-RU" w:bidi="ar-SA"/>
        </w:rPr>
        <w:t>;</w:t>
      </w:r>
    </w:p>
    <w:p w14:paraId="47D94511" w14:textId="77777777" w:rsidR="00837EE1" w:rsidRPr="00860FE1" w:rsidRDefault="00837EE1" w:rsidP="000D6157">
      <w:pPr>
        <w:widowControl/>
        <w:shd w:val="clear" w:color="auto" w:fill="FFFFFF"/>
        <w:suppressAutoHyphens w:val="0"/>
        <w:spacing w:line="276" w:lineRule="auto"/>
        <w:ind w:firstLine="567"/>
        <w:jc w:val="both"/>
        <w:rPr>
          <w:rFonts w:ascii="Times New Roman" w:eastAsia="Times New Roman" w:hAnsi="Times New Roman" w:cs="Times New Roman"/>
          <w:kern w:val="0"/>
          <w:sz w:val="28"/>
          <w:szCs w:val="28"/>
          <w:lang w:val="ru-RU" w:eastAsia="ru-RU" w:bidi="ar-SA"/>
        </w:rPr>
      </w:pPr>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підвищити</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рівень</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професійної</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компетентності</w:t>
      </w:r>
      <w:proofErr w:type="spellEnd"/>
      <w:r w:rsidRPr="00860FE1">
        <w:rPr>
          <w:rFonts w:ascii="Times New Roman" w:eastAsia="Times New Roman" w:hAnsi="Times New Roman" w:cs="Times New Roman"/>
          <w:kern w:val="0"/>
          <w:sz w:val="28"/>
          <w:szCs w:val="28"/>
          <w:lang w:val="ru-RU" w:eastAsia="ru-RU" w:bidi="ar-SA"/>
        </w:rPr>
        <w:t xml:space="preserve"> і </w:t>
      </w:r>
      <w:proofErr w:type="spellStart"/>
      <w:r w:rsidRPr="00860FE1">
        <w:rPr>
          <w:rFonts w:ascii="Times New Roman" w:eastAsia="Times New Roman" w:hAnsi="Times New Roman" w:cs="Times New Roman"/>
          <w:kern w:val="0"/>
          <w:sz w:val="28"/>
          <w:szCs w:val="28"/>
          <w:lang w:val="ru-RU" w:eastAsia="ru-RU" w:bidi="ar-SA"/>
        </w:rPr>
        <w:t>майстерності</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педагогічних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працівників</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популяризації</w:t>
      </w:r>
      <w:proofErr w:type="spellEnd"/>
      <w:r w:rsidRPr="00860FE1">
        <w:rPr>
          <w:rFonts w:ascii="Times New Roman" w:eastAsia="Times New Roman" w:hAnsi="Times New Roman" w:cs="Times New Roman"/>
          <w:kern w:val="0"/>
          <w:sz w:val="28"/>
          <w:szCs w:val="28"/>
          <w:lang w:val="ru-RU" w:eastAsia="ru-RU" w:bidi="ar-SA"/>
        </w:rPr>
        <w:t xml:space="preserve"> перспективного </w:t>
      </w:r>
      <w:proofErr w:type="spellStart"/>
      <w:r w:rsidRPr="00860FE1">
        <w:rPr>
          <w:rFonts w:ascii="Times New Roman" w:eastAsia="Times New Roman" w:hAnsi="Times New Roman" w:cs="Times New Roman"/>
          <w:kern w:val="0"/>
          <w:sz w:val="28"/>
          <w:szCs w:val="28"/>
          <w:lang w:val="ru-RU" w:eastAsia="ru-RU" w:bidi="ar-SA"/>
        </w:rPr>
        <w:t>педагогічного</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досвіду</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роботи</w:t>
      </w:r>
      <w:proofErr w:type="spellEnd"/>
      <w:r w:rsidRPr="00860FE1">
        <w:rPr>
          <w:rFonts w:ascii="Times New Roman" w:eastAsia="Times New Roman" w:hAnsi="Times New Roman" w:cs="Times New Roman"/>
          <w:kern w:val="0"/>
          <w:sz w:val="28"/>
          <w:szCs w:val="28"/>
          <w:lang w:val="ru-RU" w:eastAsia="ru-RU" w:bidi="ar-SA"/>
        </w:rPr>
        <w:t xml:space="preserve"> з проблем </w:t>
      </w:r>
      <w:proofErr w:type="spellStart"/>
      <w:r w:rsidRPr="00860FE1">
        <w:rPr>
          <w:rFonts w:ascii="Times New Roman" w:eastAsia="Times New Roman" w:hAnsi="Times New Roman" w:cs="Times New Roman"/>
          <w:kern w:val="0"/>
          <w:sz w:val="28"/>
          <w:szCs w:val="28"/>
          <w:lang w:val="ru-RU" w:eastAsia="ru-RU" w:bidi="ar-SA"/>
        </w:rPr>
        <w:t>виховання</w:t>
      </w:r>
      <w:proofErr w:type="spellEnd"/>
      <w:r w:rsidRPr="00860FE1">
        <w:rPr>
          <w:rFonts w:ascii="Times New Roman" w:eastAsia="Times New Roman" w:hAnsi="Times New Roman" w:cs="Times New Roman"/>
          <w:kern w:val="0"/>
          <w:sz w:val="28"/>
          <w:szCs w:val="28"/>
          <w:lang w:val="ru-RU" w:eastAsia="ru-RU" w:bidi="ar-SA"/>
        </w:rPr>
        <w:t xml:space="preserve"> і </w:t>
      </w:r>
      <w:proofErr w:type="spellStart"/>
      <w:r w:rsidRPr="00860FE1">
        <w:rPr>
          <w:rFonts w:ascii="Times New Roman" w:eastAsia="Times New Roman" w:hAnsi="Times New Roman" w:cs="Times New Roman"/>
          <w:kern w:val="0"/>
          <w:sz w:val="28"/>
          <w:szCs w:val="28"/>
          <w:lang w:val="ru-RU" w:eastAsia="ru-RU" w:bidi="ar-SA"/>
        </w:rPr>
        <w:t>організації</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життєдіяльності</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учнівських</w:t>
      </w:r>
      <w:proofErr w:type="spellEnd"/>
      <w:r w:rsidRPr="00860FE1">
        <w:rPr>
          <w:rFonts w:ascii="Times New Roman" w:eastAsia="Times New Roman" w:hAnsi="Times New Roman" w:cs="Times New Roman"/>
          <w:kern w:val="0"/>
          <w:sz w:val="28"/>
          <w:szCs w:val="28"/>
          <w:lang w:val="ru-RU" w:eastAsia="ru-RU" w:bidi="ar-SA"/>
        </w:rPr>
        <w:t xml:space="preserve"> </w:t>
      </w:r>
      <w:proofErr w:type="spellStart"/>
      <w:r w:rsidRPr="00860FE1">
        <w:rPr>
          <w:rFonts w:ascii="Times New Roman" w:eastAsia="Times New Roman" w:hAnsi="Times New Roman" w:cs="Times New Roman"/>
          <w:kern w:val="0"/>
          <w:sz w:val="28"/>
          <w:szCs w:val="28"/>
          <w:lang w:val="ru-RU" w:eastAsia="ru-RU" w:bidi="ar-SA"/>
        </w:rPr>
        <w:t>колективів</w:t>
      </w:r>
      <w:proofErr w:type="spellEnd"/>
      <w:r w:rsidRPr="00860FE1">
        <w:rPr>
          <w:rFonts w:ascii="Times New Roman" w:eastAsia="Times New Roman" w:hAnsi="Times New Roman" w:cs="Times New Roman"/>
          <w:kern w:val="0"/>
          <w:sz w:val="28"/>
          <w:szCs w:val="28"/>
          <w:lang w:val="ru-RU" w:eastAsia="ru-RU" w:bidi="ar-SA"/>
        </w:rPr>
        <w:t>.</w:t>
      </w:r>
    </w:p>
    <w:p w14:paraId="753B7357" w14:textId="77777777" w:rsidR="003A60C6" w:rsidRPr="00860FE1" w:rsidRDefault="003A60C6" w:rsidP="003A60C6">
      <w:pPr>
        <w:pStyle w:val="af6"/>
        <w:rPr>
          <w:rFonts w:ascii="Times New Roman" w:hAnsi="Times New Roman"/>
          <w:b w:val="0"/>
          <w:sz w:val="28"/>
          <w:szCs w:val="28"/>
        </w:rPr>
      </w:pPr>
      <w:bookmarkStart w:id="1" w:name="n61"/>
      <w:bookmarkEnd w:id="1"/>
      <w:r w:rsidRPr="00860FE1">
        <w:rPr>
          <w:rFonts w:ascii="Times New Roman" w:hAnsi="Times New Roman"/>
          <w:b w:val="0"/>
          <w:sz w:val="28"/>
          <w:szCs w:val="28"/>
        </w:rPr>
        <w:t>Обсяги та джерела фінансування</w:t>
      </w:r>
    </w:p>
    <w:p w14:paraId="04C4CC77" w14:textId="77777777" w:rsidR="003A60C6" w:rsidRPr="00860FE1" w:rsidRDefault="003A60C6" w:rsidP="003A60C6">
      <w:pPr>
        <w:pStyle w:val="af5"/>
        <w:spacing w:line="235" w:lineRule="auto"/>
        <w:jc w:val="both"/>
        <w:rPr>
          <w:rFonts w:ascii="Times New Roman" w:hAnsi="Times New Roman"/>
          <w:bCs/>
          <w:sz w:val="28"/>
          <w:szCs w:val="28"/>
        </w:rPr>
      </w:pPr>
      <w:bookmarkStart w:id="2" w:name="n62"/>
      <w:bookmarkEnd w:id="2"/>
      <w:r w:rsidRPr="00860FE1">
        <w:rPr>
          <w:rFonts w:ascii="Times New Roman" w:hAnsi="Times New Roman"/>
          <w:sz w:val="28"/>
          <w:szCs w:val="28"/>
        </w:rPr>
        <w:t>Видатки на виконання Програми здійснюються за рахунок коштів місцевого бюджету та інших не заборонених законодавством джерел.</w:t>
      </w:r>
      <w:bookmarkStart w:id="3" w:name="n63"/>
      <w:bookmarkEnd w:id="3"/>
      <w:r w:rsidRPr="00860FE1">
        <w:rPr>
          <w:rFonts w:ascii="Times New Roman" w:hAnsi="Times New Roman"/>
          <w:sz w:val="28"/>
          <w:szCs w:val="28"/>
        </w:rPr>
        <w:t xml:space="preserve"> </w:t>
      </w:r>
      <w:r w:rsidRPr="00860FE1">
        <w:rPr>
          <w:rFonts w:ascii="Times New Roman" w:hAnsi="Times New Roman"/>
          <w:bCs/>
          <w:sz w:val="28"/>
          <w:szCs w:val="28"/>
        </w:rPr>
        <w:t xml:space="preserve">Ресурсне забезпечення Програми національно-патріотичного виховання дітей та учнівської молоді </w:t>
      </w:r>
      <w:proofErr w:type="spellStart"/>
      <w:r w:rsidRPr="00860FE1">
        <w:rPr>
          <w:rFonts w:ascii="Times New Roman" w:hAnsi="Times New Roman"/>
          <w:bCs/>
          <w:sz w:val="28"/>
          <w:szCs w:val="28"/>
        </w:rPr>
        <w:t>Славутської</w:t>
      </w:r>
      <w:proofErr w:type="spellEnd"/>
      <w:r w:rsidRPr="00860FE1">
        <w:rPr>
          <w:rFonts w:ascii="Times New Roman" w:hAnsi="Times New Roman"/>
          <w:bCs/>
          <w:sz w:val="28"/>
          <w:szCs w:val="28"/>
        </w:rPr>
        <w:t xml:space="preserve"> міської територіальної громади на 2022–2025 роки наведено в додатку 1. </w:t>
      </w:r>
    </w:p>
    <w:p w14:paraId="0CE4AE73" w14:textId="77777777" w:rsidR="001F43D2" w:rsidRDefault="001F43D2" w:rsidP="001716C2">
      <w:pPr>
        <w:jc w:val="both"/>
        <w:rPr>
          <w:rFonts w:ascii="Times New Roman" w:hAnsi="Times New Roman" w:cs="Times New Roman"/>
        </w:rPr>
      </w:pPr>
      <w:bookmarkStart w:id="4" w:name="_Hlk87270444"/>
    </w:p>
    <w:bookmarkEnd w:id="4"/>
    <w:p w14:paraId="671D2FFA" w14:textId="77777777" w:rsidR="001716C2" w:rsidRDefault="001716C2" w:rsidP="001716C2">
      <w:pPr>
        <w:spacing w:line="276" w:lineRule="auto"/>
        <w:jc w:val="both"/>
        <w:rPr>
          <w:rFonts w:ascii="Times New Roman" w:hAnsi="Times New Roman" w:cs="Times New Roman"/>
          <w:sz w:val="28"/>
          <w:szCs w:val="28"/>
        </w:rPr>
      </w:pPr>
    </w:p>
    <w:p w14:paraId="6EAF3D4A" w14:textId="77777777" w:rsidR="00BD5273" w:rsidRPr="00920495" w:rsidRDefault="00BD5273" w:rsidP="00BD5273">
      <w:pPr>
        <w:ind w:firstLine="708"/>
        <w:jc w:val="both"/>
        <w:rPr>
          <w:sz w:val="28"/>
          <w:szCs w:val="28"/>
        </w:rPr>
      </w:pPr>
      <w:bookmarkStart w:id="5" w:name="_Hlk91666466"/>
      <w:r w:rsidRPr="004D0524">
        <w:rPr>
          <w:sz w:val="28"/>
          <w:szCs w:val="28"/>
        </w:rPr>
        <w:t>Міський голо</w:t>
      </w:r>
      <w:r>
        <w:rPr>
          <w:sz w:val="28"/>
          <w:szCs w:val="28"/>
        </w:rPr>
        <w:t>ва</w:t>
      </w:r>
      <w:r>
        <w:rPr>
          <w:sz w:val="28"/>
          <w:szCs w:val="28"/>
        </w:rPr>
        <w:tab/>
      </w:r>
      <w:r>
        <w:rPr>
          <w:sz w:val="28"/>
          <w:szCs w:val="28"/>
        </w:rPr>
        <w:tab/>
      </w:r>
      <w:r>
        <w:rPr>
          <w:sz w:val="28"/>
          <w:szCs w:val="28"/>
        </w:rPr>
        <w:tab/>
      </w:r>
      <w:r>
        <w:rPr>
          <w:sz w:val="28"/>
          <w:szCs w:val="28"/>
        </w:rPr>
        <w:tab/>
      </w:r>
      <w:r>
        <w:rPr>
          <w:sz w:val="28"/>
          <w:szCs w:val="28"/>
        </w:rPr>
        <w:tab/>
      </w:r>
      <w:r>
        <w:rPr>
          <w:sz w:val="28"/>
          <w:szCs w:val="28"/>
        </w:rPr>
        <w:tab/>
        <w:t>Василь  </w:t>
      </w:r>
      <w:r w:rsidRPr="004D0524">
        <w:rPr>
          <w:sz w:val="28"/>
          <w:szCs w:val="28"/>
        </w:rPr>
        <w:t>С</w:t>
      </w:r>
      <w:r>
        <w:rPr>
          <w:sz w:val="28"/>
          <w:szCs w:val="28"/>
        </w:rPr>
        <w:t>ИДОР</w:t>
      </w:r>
    </w:p>
    <w:bookmarkEnd w:id="5"/>
    <w:p w14:paraId="2141957F" w14:textId="2039DE98" w:rsidR="00BD5273" w:rsidRPr="00E248AC" w:rsidRDefault="00BD5273" w:rsidP="001716C2">
      <w:pPr>
        <w:spacing w:line="276" w:lineRule="auto"/>
        <w:jc w:val="both"/>
        <w:rPr>
          <w:rFonts w:ascii="Times New Roman" w:hAnsi="Times New Roman" w:cs="Times New Roman"/>
          <w:lang w:eastAsia="ru-RU"/>
        </w:rPr>
        <w:sectPr w:rsidR="00BD5273" w:rsidRPr="00E248AC" w:rsidSect="00F958E5">
          <w:pgSz w:w="11907" w:h="16840" w:code="9"/>
          <w:pgMar w:top="1134" w:right="567" w:bottom="1134" w:left="1701" w:header="720" w:footer="720" w:gutter="0"/>
          <w:cols w:space="720"/>
        </w:sectPr>
      </w:pPr>
    </w:p>
    <w:p w14:paraId="6C10F76F" w14:textId="77777777" w:rsidR="00735E62" w:rsidRPr="00496698" w:rsidRDefault="00526FDD" w:rsidP="001716C2">
      <w:pPr>
        <w:tabs>
          <w:tab w:val="left" w:pos="3969"/>
        </w:tabs>
        <w:rPr>
          <w:rFonts w:ascii="Times New Roman" w:hAnsi="Times New Roman" w:cs="Times New Roman"/>
        </w:rPr>
      </w:pPr>
      <w:r w:rsidRPr="00496698">
        <w:rPr>
          <w:rFonts w:ascii="Times New Roman" w:hAnsi="Times New Roman" w:cs="Times New Roman"/>
        </w:rPr>
        <w:lastRenderedPageBreak/>
        <w:t xml:space="preserve">                   </w:t>
      </w:r>
      <w:r w:rsidR="001716C2" w:rsidRPr="00496698">
        <w:rPr>
          <w:rFonts w:ascii="Times New Roman" w:hAnsi="Times New Roman" w:cs="Times New Roman"/>
        </w:rPr>
        <w:t xml:space="preserve">                                                           </w:t>
      </w:r>
      <w:r w:rsidRPr="00496698">
        <w:rPr>
          <w:rFonts w:ascii="Times New Roman" w:hAnsi="Times New Roman" w:cs="Times New Roman"/>
        </w:rPr>
        <w:t xml:space="preserve"> </w:t>
      </w:r>
      <w:r w:rsidR="00496698">
        <w:rPr>
          <w:rFonts w:ascii="Times New Roman" w:hAnsi="Times New Roman" w:cs="Times New Roman"/>
        </w:rPr>
        <w:t xml:space="preserve">               </w:t>
      </w:r>
      <w:r w:rsidR="00735E62" w:rsidRPr="00496698">
        <w:rPr>
          <w:rFonts w:ascii="Times New Roman" w:hAnsi="Times New Roman" w:cs="Times New Roman"/>
        </w:rPr>
        <w:t>Додаток 1</w:t>
      </w:r>
    </w:p>
    <w:p w14:paraId="61F15668" w14:textId="77777777" w:rsidR="00496698" w:rsidRDefault="00735E62" w:rsidP="00526FDD">
      <w:pPr>
        <w:tabs>
          <w:tab w:val="left" w:pos="3969"/>
        </w:tabs>
        <w:ind w:left="5670"/>
        <w:rPr>
          <w:rFonts w:ascii="Times New Roman" w:eastAsia="Times New Roman" w:hAnsi="Times New Roman" w:cs="Times New Roman"/>
          <w:bCs/>
          <w:lang w:bidi="ar-SA"/>
        </w:rPr>
      </w:pPr>
      <w:r w:rsidRPr="00496698">
        <w:rPr>
          <w:rFonts w:ascii="Times New Roman" w:hAnsi="Times New Roman" w:cs="Times New Roman"/>
        </w:rPr>
        <w:t xml:space="preserve">до </w:t>
      </w:r>
      <w:r w:rsidRPr="00496698">
        <w:rPr>
          <w:rFonts w:ascii="Times New Roman" w:eastAsia="Times New Roman" w:hAnsi="Times New Roman" w:cs="Times New Roman"/>
          <w:lang w:bidi="ar-SA"/>
        </w:rPr>
        <w:t xml:space="preserve">Програми </w:t>
      </w:r>
      <w:r w:rsidRPr="00496698">
        <w:rPr>
          <w:rFonts w:ascii="Times New Roman" w:eastAsia="Times New Roman" w:hAnsi="Times New Roman" w:cs="Times New Roman"/>
          <w:bCs/>
          <w:lang w:bidi="ar-SA"/>
        </w:rPr>
        <w:t xml:space="preserve">національно-патріотичного виховання дітей та </w:t>
      </w:r>
      <w:r w:rsidR="00903687">
        <w:rPr>
          <w:rFonts w:ascii="Times New Roman" w:eastAsia="Times New Roman" w:hAnsi="Times New Roman" w:cs="Times New Roman"/>
          <w:bCs/>
          <w:lang w:bidi="ar-SA"/>
        </w:rPr>
        <w:t xml:space="preserve">учнівської </w:t>
      </w:r>
      <w:r w:rsidRPr="00496698">
        <w:rPr>
          <w:rFonts w:ascii="Times New Roman" w:eastAsia="Times New Roman" w:hAnsi="Times New Roman" w:cs="Times New Roman"/>
          <w:bCs/>
          <w:lang w:bidi="ar-SA"/>
        </w:rPr>
        <w:t xml:space="preserve">молоді </w:t>
      </w:r>
      <w:proofErr w:type="spellStart"/>
      <w:r w:rsidRPr="00496698">
        <w:rPr>
          <w:rFonts w:ascii="Times New Roman" w:eastAsia="Times New Roman" w:hAnsi="Times New Roman" w:cs="Times New Roman"/>
          <w:bCs/>
          <w:lang w:bidi="ar-SA"/>
        </w:rPr>
        <w:t>Славутської</w:t>
      </w:r>
      <w:proofErr w:type="spellEnd"/>
      <w:r w:rsidRPr="00496698">
        <w:rPr>
          <w:rFonts w:ascii="Times New Roman" w:eastAsia="Times New Roman" w:hAnsi="Times New Roman" w:cs="Times New Roman"/>
          <w:bCs/>
          <w:lang w:bidi="ar-SA"/>
        </w:rPr>
        <w:t xml:space="preserve"> міської територіальної громади</w:t>
      </w:r>
      <w:r w:rsidR="00316BB3" w:rsidRPr="00496698">
        <w:rPr>
          <w:rFonts w:ascii="Times New Roman" w:eastAsia="Times New Roman" w:hAnsi="Times New Roman" w:cs="Times New Roman"/>
          <w:bCs/>
          <w:lang w:bidi="ar-SA"/>
        </w:rPr>
        <w:t xml:space="preserve"> </w:t>
      </w:r>
    </w:p>
    <w:p w14:paraId="028CC201" w14:textId="77777777" w:rsidR="00735E62" w:rsidRPr="00496698" w:rsidRDefault="00735E62" w:rsidP="00526FDD">
      <w:pPr>
        <w:tabs>
          <w:tab w:val="left" w:pos="3969"/>
        </w:tabs>
        <w:ind w:left="5670"/>
        <w:rPr>
          <w:rFonts w:ascii="Times New Roman" w:hAnsi="Times New Roman" w:cs="Times New Roman"/>
          <w:b/>
        </w:rPr>
      </w:pPr>
      <w:r w:rsidRPr="00496698">
        <w:rPr>
          <w:rFonts w:ascii="Times New Roman" w:eastAsia="Times New Roman" w:hAnsi="Times New Roman" w:cs="Times New Roman"/>
          <w:bCs/>
          <w:lang w:bidi="ar-SA"/>
        </w:rPr>
        <w:t>на 202</w:t>
      </w:r>
      <w:r w:rsidR="004C656A" w:rsidRPr="00496698">
        <w:rPr>
          <w:rFonts w:ascii="Times New Roman" w:eastAsia="Times New Roman" w:hAnsi="Times New Roman" w:cs="Times New Roman"/>
          <w:bCs/>
          <w:lang w:bidi="ar-SA"/>
        </w:rPr>
        <w:t>2</w:t>
      </w:r>
      <w:r w:rsidRPr="00496698">
        <w:rPr>
          <w:rFonts w:ascii="Times New Roman" w:eastAsia="Times New Roman" w:hAnsi="Times New Roman" w:cs="Times New Roman"/>
          <w:bCs/>
          <w:lang w:bidi="ar-SA"/>
        </w:rPr>
        <w:t>–202</w:t>
      </w:r>
      <w:r w:rsidR="00787498">
        <w:rPr>
          <w:rFonts w:ascii="Times New Roman" w:eastAsia="Times New Roman" w:hAnsi="Times New Roman" w:cs="Times New Roman"/>
          <w:bCs/>
          <w:lang w:bidi="ar-SA"/>
        </w:rPr>
        <w:t>5</w:t>
      </w:r>
      <w:r w:rsidRPr="00496698">
        <w:rPr>
          <w:rFonts w:ascii="Times New Roman" w:eastAsia="Times New Roman" w:hAnsi="Times New Roman" w:cs="Times New Roman"/>
          <w:bCs/>
          <w:lang w:bidi="ar-SA"/>
        </w:rPr>
        <w:t xml:space="preserve"> роки</w:t>
      </w:r>
      <w:r w:rsidRPr="00496698">
        <w:rPr>
          <w:rFonts w:ascii="Times New Roman" w:hAnsi="Times New Roman" w:cs="Times New Roman"/>
          <w:bCs/>
        </w:rPr>
        <w:t xml:space="preserve"> </w:t>
      </w:r>
    </w:p>
    <w:p w14:paraId="6CFB5B41" w14:textId="77777777" w:rsidR="00735E62" w:rsidRPr="00496698" w:rsidRDefault="00735E62" w:rsidP="00526FDD">
      <w:pPr>
        <w:rPr>
          <w:rFonts w:ascii="Times New Roman" w:hAnsi="Times New Roman" w:cs="Times New Roman"/>
          <w:b/>
        </w:rPr>
      </w:pPr>
    </w:p>
    <w:p w14:paraId="01E8C3FB" w14:textId="77777777" w:rsidR="00735E62" w:rsidRPr="00502B69" w:rsidRDefault="00735E62" w:rsidP="00735E62">
      <w:pPr>
        <w:jc w:val="center"/>
        <w:rPr>
          <w:rFonts w:ascii="Times New Roman" w:hAnsi="Times New Roman" w:cs="Times New Roman"/>
        </w:rPr>
      </w:pPr>
      <w:r w:rsidRPr="00502B69">
        <w:rPr>
          <w:rFonts w:ascii="Times New Roman" w:hAnsi="Times New Roman" w:cs="Times New Roman"/>
        </w:rPr>
        <w:t xml:space="preserve">Ресурсне забезпечення </w:t>
      </w:r>
    </w:p>
    <w:p w14:paraId="59B325DC" w14:textId="77777777" w:rsidR="00735E62" w:rsidRPr="00502B69" w:rsidRDefault="00735E62" w:rsidP="00735E62">
      <w:pPr>
        <w:jc w:val="center"/>
        <w:rPr>
          <w:rFonts w:ascii="Times New Roman" w:eastAsia="Times New Roman" w:hAnsi="Times New Roman" w:cs="Times New Roman"/>
          <w:bCs/>
          <w:lang w:bidi="ar-SA"/>
        </w:rPr>
      </w:pPr>
      <w:r w:rsidRPr="00502B69">
        <w:rPr>
          <w:rFonts w:ascii="Times New Roman" w:hAnsi="Times New Roman" w:cs="Times New Roman"/>
          <w:bCs/>
        </w:rPr>
        <w:t>Прогр</w:t>
      </w:r>
      <w:r w:rsidRPr="00502B69">
        <w:rPr>
          <w:rFonts w:ascii="Times New Roman" w:eastAsia="Times New Roman" w:hAnsi="Times New Roman" w:cs="Times New Roman"/>
          <w:bCs/>
          <w:lang w:bidi="ar-SA"/>
        </w:rPr>
        <w:t xml:space="preserve">ами національно-патріотичного виховання </w:t>
      </w:r>
    </w:p>
    <w:p w14:paraId="48C0532C" w14:textId="77777777" w:rsidR="00735E62" w:rsidRPr="00502B69" w:rsidRDefault="00735E62" w:rsidP="00735E62">
      <w:pPr>
        <w:jc w:val="center"/>
        <w:rPr>
          <w:rFonts w:ascii="Times New Roman" w:eastAsia="Times New Roman" w:hAnsi="Times New Roman" w:cs="Times New Roman"/>
          <w:bCs/>
          <w:lang w:bidi="ar-SA"/>
        </w:rPr>
      </w:pPr>
      <w:r w:rsidRPr="00502B69">
        <w:rPr>
          <w:rFonts w:ascii="Times New Roman" w:eastAsia="Times New Roman" w:hAnsi="Times New Roman" w:cs="Times New Roman"/>
          <w:bCs/>
          <w:lang w:bidi="ar-SA"/>
        </w:rPr>
        <w:t xml:space="preserve">дітей та </w:t>
      </w:r>
      <w:r w:rsidR="00903687">
        <w:rPr>
          <w:rFonts w:ascii="Times New Roman" w:eastAsia="Times New Roman" w:hAnsi="Times New Roman" w:cs="Times New Roman"/>
          <w:bCs/>
          <w:lang w:bidi="ar-SA"/>
        </w:rPr>
        <w:t xml:space="preserve">учнівської </w:t>
      </w:r>
      <w:r w:rsidRPr="00502B69">
        <w:rPr>
          <w:rFonts w:ascii="Times New Roman" w:eastAsia="Times New Roman" w:hAnsi="Times New Roman" w:cs="Times New Roman"/>
          <w:bCs/>
          <w:lang w:bidi="ar-SA"/>
        </w:rPr>
        <w:t xml:space="preserve">молоді </w:t>
      </w:r>
      <w:proofErr w:type="spellStart"/>
      <w:r w:rsidRPr="00502B69">
        <w:rPr>
          <w:rFonts w:ascii="Times New Roman" w:eastAsia="Times New Roman" w:hAnsi="Times New Roman" w:cs="Times New Roman"/>
          <w:bCs/>
          <w:lang w:bidi="ar-SA"/>
        </w:rPr>
        <w:t>Славутської</w:t>
      </w:r>
      <w:proofErr w:type="spellEnd"/>
      <w:r w:rsidRPr="00502B69">
        <w:rPr>
          <w:rFonts w:ascii="Times New Roman" w:eastAsia="Times New Roman" w:hAnsi="Times New Roman" w:cs="Times New Roman"/>
          <w:bCs/>
          <w:lang w:bidi="ar-SA"/>
        </w:rPr>
        <w:t xml:space="preserve"> міської територіальної громади </w:t>
      </w:r>
    </w:p>
    <w:p w14:paraId="15439F32" w14:textId="77777777" w:rsidR="00AF1601" w:rsidRPr="00502B69" w:rsidRDefault="00735E62" w:rsidP="00AF1601">
      <w:pPr>
        <w:jc w:val="center"/>
        <w:rPr>
          <w:rFonts w:ascii="Times New Roman" w:eastAsia="Times New Roman" w:hAnsi="Times New Roman" w:cs="Times New Roman"/>
          <w:bCs/>
          <w:lang w:bidi="ar-SA"/>
        </w:rPr>
      </w:pPr>
      <w:r w:rsidRPr="00502B69">
        <w:rPr>
          <w:rFonts w:ascii="Times New Roman" w:eastAsia="Times New Roman" w:hAnsi="Times New Roman" w:cs="Times New Roman"/>
          <w:bCs/>
          <w:lang w:bidi="ar-SA"/>
        </w:rPr>
        <w:t>на 202</w:t>
      </w:r>
      <w:r w:rsidR="004C656A" w:rsidRPr="00502B69">
        <w:rPr>
          <w:rFonts w:ascii="Times New Roman" w:eastAsia="Times New Roman" w:hAnsi="Times New Roman" w:cs="Times New Roman"/>
          <w:bCs/>
          <w:lang w:bidi="ar-SA"/>
        </w:rPr>
        <w:t>2</w:t>
      </w:r>
      <w:r w:rsidRPr="00502B69">
        <w:rPr>
          <w:rFonts w:ascii="Times New Roman" w:eastAsia="Times New Roman" w:hAnsi="Times New Roman" w:cs="Times New Roman"/>
          <w:bCs/>
          <w:lang w:bidi="ar-SA"/>
        </w:rPr>
        <w:t>–202</w:t>
      </w:r>
      <w:r w:rsidR="00787498" w:rsidRPr="00502B69">
        <w:rPr>
          <w:rFonts w:ascii="Times New Roman" w:eastAsia="Times New Roman" w:hAnsi="Times New Roman" w:cs="Times New Roman"/>
          <w:bCs/>
          <w:lang w:bidi="ar-SA"/>
        </w:rPr>
        <w:t>5</w:t>
      </w:r>
      <w:r w:rsidRPr="00502B69">
        <w:rPr>
          <w:rFonts w:ascii="Times New Roman" w:eastAsia="Times New Roman" w:hAnsi="Times New Roman" w:cs="Times New Roman"/>
          <w:bCs/>
          <w:lang w:bidi="ar-SA"/>
        </w:rPr>
        <w:t xml:space="preserve"> роки </w:t>
      </w:r>
    </w:p>
    <w:p w14:paraId="5E3EFD54" w14:textId="77777777" w:rsidR="00735E62" w:rsidRPr="00502B69" w:rsidRDefault="00735E62" w:rsidP="00735E62">
      <w:pPr>
        <w:rPr>
          <w:rFonts w:ascii="Times New Roman" w:hAnsi="Times New Roman" w:cs="Times New Roman"/>
        </w:rPr>
      </w:pPr>
    </w:p>
    <w:tbl>
      <w:tblPr>
        <w:tblW w:w="0" w:type="auto"/>
        <w:jc w:val="center"/>
        <w:tblLayout w:type="fixed"/>
        <w:tblLook w:val="04A0" w:firstRow="1" w:lastRow="0" w:firstColumn="1" w:lastColumn="0" w:noHBand="0" w:noVBand="1"/>
      </w:tblPr>
      <w:tblGrid>
        <w:gridCol w:w="2694"/>
        <w:gridCol w:w="1134"/>
        <w:gridCol w:w="992"/>
        <w:gridCol w:w="992"/>
        <w:gridCol w:w="851"/>
        <w:gridCol w:w="1559"/>
      </w:tblGrid>
      <w:tr w:rsidR="00AF1601" w:rsidRPr="00502B69" w14:paraId="18CBB67A" w14:textId="77777777" w:rsidTr="00AF1601">
        <w:trPr>
          <w:trHeight w:val="1080"/>
          <w:jc w:val="center"/>
        </w:trPr>
        <w:tc>
          <w:tcPr>
            <w:tcW w:w="2694" w:type="dxa"/>
            <w:vMerge w:val="restart"/>
            <w:tcBorders>
              <w:top w:val="single" w:sz="4" w:space="0" w:color="000000"/>
              <w:left w:val="single" w:sz="4" w:space="0" w:color="000000"/>
              <w:bottom w:val="single" w:sz="4" w:space="0" w:color="000000"/>
              <w:right w:val="nil"/>
            </w:tcBorders>
            <w:vAlign w:val="center"/>
            <w:hideMark/>
          </w:tcPr>
          <w:p w14:paraId="31897A40" w14:textId="77777777" w:rsidR="00AF1601" w:rsidRPr="00502B69" w:rsidRDefault="00AF1601" w:rsidP="00AF1601">
            <w:pPr>
              <w:jc w:val="center"/>
              <w:rPr>
                <w:rFonts w:ascii="Times New Roman" w:hAnsi="Times New Roman" w:cs="Times New Roman"/>
              </w:rPr>
            </w:pPr>
            <w:r w:rsidRPr="00502B69">
              <w:rPr>
                <w:rFonts w:ascii="Times New Roman" w:hAnsi="Times New Roman" w:cs="Times New Roman"/>
              </w:rPr>
              <w:t>Обсяг коштів, які пропонується залучити на виконання програми,</w:t>
            </w:r>
          </w:p>
          <w:p w14:paraId="0223B0F6" w14:textId="77777777" w:rsidR="00AF1601" w:rsidRPr="00502B69" w:rsidRDefault="00AF1601" w:rsidP="00AF1601">
            <w:pPr>
              <w:jc w:val="center"/>
              <w:rPr>
                <w:rFonts w:ascii="Times New Roman" w:hAnsi="Times New Roman" w:cs="Times New Roman"/>
              </w:rPr>
            </w:pPr>
            <w:r w:rsidRPr="00502B69">
              <w:rPr>
                <w:rFonts w:ascii="Times New Roman" w:hAnsi="Times New Roman" w:cs="Times New Roman"/>
              </w:rPr>
              <w:t xml:space="preserve">тис. </w:t>
            </w:r>
            <w:r w:rsidR="006C4453">
              <w:rPr>
                <w:rFonts w:ascii="Times New Roman" w:hAnsi="Times New Roman" w:cs="Times New Roman"/>
              </w:rPr>
              <w:t>грн.</w:t>
            </w:r>
          </w:p>
        </w:tc>
        <w:tc>
          <w:tcPr>
            <w:tcW w:w="3969" w:type="dxa"/>
            <w:gridSpan w:val="4"/>
            <w:tcBorders>
              <w:top w:val="single" w:sz="4" w:space="0" w:color="000000"/>
              <w:left w:val="single" w:sz="4" w:space="0" w:color="000000"/>
              <w:bottom w:val="single" w:sz="4" w:space="0" w:color="000000"/>
              <w:right w:val="nil"/>
            </w:tcBorders>
            <w:vAlign w:val="center"/>
            <w:hideMark/>
          </w:tcPr>
          <w:p w14:paraId="2E487A53" w14:textId="77777777" w:rsidR="00AF1601" w:rsidRPr="00502B69" w:rsidRDefault="00AF1601" w:rsidP="00AF1601">
            <w:pPr>
              <w:snapToGrid w:val="0"/>
              <w:jc w:val="center"/>
              <w:rPr>
                <w:rFonts w:ascii="Times New Roman" w:hAnsi="Times New Roman" w:cs="Times New Roman"/>
              </w:rPr>
            </w:pPr>
            <w:r w:rsidRPr="00502B69">
              <w:rPr>
                <w:rFonts w:ascii="Times New Roman" w:hAnsi="Times New Roman" w:cs="Times New Roman"/>
              </w:rPr>
              <w:t>Етапи виконання програми</w:t>
            </w:r>
          </w:p>
        </w:tc>
        <w:tc>
          <w:tcPr>
            <w:tcW w:w="1559" w:type="dxa"/>
            <w:vMerge w:val="restart"/>
            <w:tcBorders>
              <w:top w:val="single" w:sz="4" w:space="0" w:color="000000"/>
              <w:left w:val="single" w:sz="4" w:space="0" w:color="000000"/>
              <w:right w:val="single" w:sz="4" w:space="0" w:color="000000"/>
            </w:tcBorders>
            <w:vAlign w:val="center"/>
            <w:hideMark/>
          </w:tcPr>
          <w:p w14:paraId="2D899B65" w14:textId="77777777" w:rsidR="00AF1601" w:rsidRPr="00502B69" w:rsidRDefault="00AF1601" w:rsidP="00AF1601">
            <w:pPr>
              <w:jc w:val="center"/>
              <w:rPr>
                <w:rFonts w:ascii="Times New Roman" w:hAnsi="Times New Roman" w:cs="Times New Roman"/>
              </w:rPr>
            </w:pPr>
            <w:r w:rsidRPr="00502B69">
              <w:rPr>
                <w:rFonts w:ascii="Times New Roman" w:hAnsi="Times New Roman" w:cs="Times New Roman"/>
              </w:rPr>
              <w:t>Усього витрат на виконання Програми,</w:t>
            </w:r>
          </w:p>
          <w:p w14:paraId="131B48FC" w14:textId="77777777" w:rsidR="00AF1601" w:rsidRPr="00502B69" w:rsidRDefault="00AF1601" w:rsidP="00AF1601">
            <w:pPr>
              <w:jc w:val="center"/>
              <w:rPr>
                <w:rFonts w:ascii="Times New Roman" w:hAnsi="Times New Roman" w:cs="Times New Roman"/>
              </w:rPr>
            </w:pPr>
            <w:r w:rsidRPr="00502B69">
              <w:rPr>
                <w:rFonts w:ascii="Times New Roman" w:hAnsi="Times New Roman" w:cs="Times New Roman"/>
              </w:rPr>
              <w:t>тис. грн</w:t>
            </w:r>
          </w:p>
        </w:tc>
      </w:tr>
      <w:tr w:rsidR="00AF1601" w:rsidRPr="00502B69" w14:paraId="77ACF65A" w14:textId="77777777" w:rsidTr="00AF1601">
        <w:trPr>
          <w:trHeight w:val="968"/>
          <w:jc w:val="center"/>
        </w:trPr>
        <w:tc>
          <w:tcPr>
            <w:tcW w:w="2694" w:type="dxa"/>
            <w:vMerge/>
            <w:tcBorders>
              <w:top w:val="single" w:sz="4" w:space="0" w:color="000000"/>
              <w:left w:val="single" w:sz="4" w:space="0" w:color="000000"/>
              <w:bottom w:val="single" w:sz="4" w:space="0" w:color="000000"/>
              <w:right w:val="nil"/>
            </w:tcBorders>
            <w:vAlign w:val="center"/>
            <w:hideMark/>
          </w:tcPr>
          <w:p w14:paraId="5A24325F" w14:textId="77777777" w:rsidR="00AF1601" w:rsidRPr="00502B69" w:rsidRDefault="00AF1601" w:rsidP="00AF1601">
            <w:pPr>
              <w:widowControl/>
              <w:suppressAutoHyphens w:val="0"/>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nil"/>
            </w:tcBorders>
            <w:vAlign w:val="center"/>
            <w:hideMark/>
          </w:tcPr>
          <w:p w14:paraId="39AD4E5D" w14:textId="77777777" w:rsidR="00AF1601" w:rsidRPr="00502B69" w:rsidRDefault="00AF1601" w:rsidP="00AF1601">
            <w:pPr>
              <w:rPr>
                <w:rFonts w:ascii="Times New Roman" w:hAnsi="Times New Roman" w:cs="Times New Roman"/>
              </w:rPr>
            </w:pPr>
            <w:r w:rsidRPr="00502B69">
              <w:rPr>
                <w:rFonts w:ascii="Times New Roman" w:hAnsi="Times New Roman" w:cs="Times New Roman"/>
              </w:rPr>
              <w:t xml:space="preserve">    І</w:t>
            </w:r>
          </w:p>
          <w:p w14:paraId="48A4162F" w14:textId="77777777" w:rsidR="00AF1601" w:rsidRPr="00502B69" w:rsidRDefault="00AF1601" w:rsidP="00AF1601">
            <w:pPr>
              <w:jc w:val="center"/>
              <w:rPr>
                <w:rFonts w:ascii="Times New Roman" w:hAnsi="Times New Roman" w:cs="Times New Roman"/>
              </w:rPr>
            </w:pPr>
            <w:r w:rsidRPr="00502B69">
              <w:rPr>
                <w:rFonts w:ascii="Times New Roman" w:hAnsi="Times New Roman" w:cs="Times New Roman"/>
              </w:rPr>
              <w:t>2022 рік</w:t>
            </w:r>
          </w:p>
        </w:tc>
        <w:tc>
          <w:tcPr>
            <w:tcW w:w="992" w:type="dxa"/>
            <w:tcBorders>
              <w:top w:val="single" w:sz="4" w:space="0" w:color="000000"/>
              <w:left w:val="single" w:sz="4" w:space="0" w:color="000000"/>
              <w:bottom w:val="single" w:sz="4" w:space="0" w:color="000000"/>
              <w:right w:val="nil"/>
            </w:tcBorders>
            <w:vAlign w:val="center"/>
            <w:hideMark/>
          </w:tcPr>
          <w:p w14:paraId="59F3DF17" w14:textId="77777777" w:rsidR="00AF1601" w:rsidRPr="00502B69" w:rsidRDefault="00AF1601" w:rsidP="00AF1601">
            <w:pPr>
              <w:jc w:val="center"/>
              <w:rPr>
                <w:rFonts w:ascii="Times New Roman" w:hAnsi="Times New Roman" w:cs="Times New Roman"/>
              </w:rPr>
            </w:pPr>
            <w:r w:rsidRPr="00502B69">
              <w:rPr>
                <w:rFonts w:ascii="Times New Roman" w:hAnsi="Times New Roman" w:cs="Times New Roman"/>
              </w:rPr>
              <w:t>IІ</w:t>
            </w:r>
          </w:p>
          <w:p w14:paraId="7BC26346" w14:textId="77777777" w:rsidR="00AF1601" w:rsidRPr="00502B69" w:rsidRDefault="00AF1601" w:rsidP="00AF1601">
            <w:pPr>
              <w:jc w:val="center"/>
              <w:rPr>
                <w:rFonts w:ascii="Times New Roman" w:eastAsia="Times New Roman" w:hAnsi="Times New Roman" w:cs="Times New Roman"/>
                <w:lang w:bidi="ar-SA"/>
              </w:rPr>
            </w:pPr>
            <w:r w:rsidRPr="00502B69">
              <w:rPr>
                <w:rFonts w:ascii="Times New Roman" w:hAnsi="Times New Roman" w:cs="Times New Roman"/>
              </w:rPr>
              <w:t>2023 рік</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6B67602D" w14:textId="77777777" w:rsidR="00AF1601" w:rsidRPr="00502B69" w:rsidRDefault="00AF1601" w:rsidP="00AF1601">
            <w:pPr>
              <w:rPr>
                <w:rFonts w:ascii="Times New Roman" w:eastAsia="Times New Roman" w:hAnsi="Times New Roman" w:cs="Times New Roman"/>
                <w:lang w:bidi="ar-SA"/>
              </w:rPr>
            </w:pPr>
            <w:r w:rsidRPr="00502B69">
              <w:rPr>
                <w:rFonts w:ascii="Times New Roman" w:eastAsia="Times New Roman" w:hAnsi="Times New Roman" w:cs="Times New Roman"/>
                <w:lang w:bidi="ar-SA"/>
              </w:rPr>
              <w:t xml:space="preserve">    ІІІ</w:t>
            </w:r>
          </w:p>
          <w:p w14:paraId="77E17FFA" w14:textId="77777777" w:rsidR="00AF1601" w:rsidRPr="00502B69" w:rsidRDefault="00AF1601" w:rsidP="00AF1601">
            <w:pPr>
              <w:jc w:val="center"/>
              <w:rPr>
                <w:rFonts w:ascii="Times New Roman" w:hAnsi="Times New Roman" w:cs="Times New Roman"/>
              </w:rPr>
            </w:pPr>
            <w:r w:rsidRPr="00502B69">
              <w:rPr>
                <w:rFonts w:ascii="Times New Roman" w:eastAsia="Times New Roman" w:hAnsi="Times New Roman" w:cs="Times New Roman"/>
                <w:lang w:bidi="ar-SA"/>
              </w:rPr>
              <w:t>2024 рік</w:t>
            </w:r>
          </w:p>
        </w:tc>
        <w:tc>
          <w:tcPr>
            <w:tcW w:w="851" w:type="dxa"/>
            <w:tcBorders>
              <w:top w:val="single" w:sz="4" w:space="0" w:color="000000"/>
              <w:left w:val="single" w:sz="4" w:space="0" w:color="auto"/>
              <w:bottom w:val="single" w:sz="4" w:space="0" w:color="000000"/>
              <w:right w:val="nil"/>
            </w:tcBorders>
            <w:vAlign w:val="center"/>
          </w:tcPr>
          <w:p w14:paraId="20F78DBD" w14:textId="77777777" w:rsidR="00AF1601" w:rsidRPr="00502B69" w:rsidRDefault="00AF1601" w:rsidP="00AF1601">
            <w:pPr>
              <w:jc w:val="center"/>
              <w:rPr>
                <w:rFonts w:ascii="Times New Roman" w:hAnsi="Times New Roman" w:cs="Times New Roman"/>
                <w:lang w:val="en-US"/>
              </w:rPr>
            </w:pPr>
            <w:r w:rsidRPr="00502B69">
              <w:rPr>
                <w:rFonts w:ascii="Times New Roman" w:hAnsi="Times New Roman" w:cs="Times New Roman"/>
                <w:lang w:val="en-US"/>
              </w:rPr>
              <w:t>IV</w:t>
            </w:r>
          </w:p>
          <w:p w14:paraId="54053F23" w14:textId="77777777" w:rsidR="00AF1601" w:rsidRPr="00502B69" w:rsidRDefault="00AF1601" w:rsidP="00AF1601">
            <w:pPr>
              <w:jc w:val="center"/>
              <w:rPr>
                <w:rFonts w:ascii="Times New Roman" w:hAnsi="Times New Roman" w:cs="Times New Roman"/>
                <w:lang w:val="en-US"/>
              </w:rPr>
            </w:pPr>
            <w:r w:rsidRPr="00502B69">
              <w:rPr>
                <w:rFonts w:ascii="Times New Roman" w:hAnsi="Times New Roman" w:cs="Times New Roman"/>
                <w:lang w:val="en-US"/>
              </w:rPr>
              <w:t>2</w:t>
            </w:r>
            <w:r w:rsidRPr="00502B69">
              <w:rPr>
                <w:rFonts w:ascii="Times New Roman" w:hAnsi="Times New Roman" w:cs="Times New Roman"/>
              </w:rPr>
              <w:t>025 рік</w:t>
            </w:r>
          </w:p>
        </w:tc>
        <w:tc>
          <w:tcPr>
            <w:tcW w:w="1559" w:type="dxa"/>
            <w:vMerge/>
            <w:tcBorders>
              <w:left w:val="single" w:sz="4" w:space="0" w:color="000000"/>
              <w:bottom w:val="single" w:sz="4" w:space="0" w:color="000000"/>
              <w:right w:val="single" w:sz="4" w:space="0" w:color="000000"/>
            </w:tcBorders>
            <w:vAlign w:val="center"/>
            <w:hideMark/>
          </w:tcPr>
          <w:p w14:paraId="6853F362" w14:textId="77777777" w:rsidR="00AF1601" w:rsidRPr="00502B69" w:rsidRDefault="00AF1601" w:rsidP="00AF1601">
            <w:pPr>
              <w:widowControl/>
              <w:suppressAutoHyphens w:val="0"/>
              <w:rPr>
                <w:rFonts w:ascii="Times New Roman" w:hAnsi="Times New Roman" w:cs="Times New Roman"/>
                <w:color w:val="FF0000"/>
                <w:kern w:val="2"/>
              </w:rPr>
            </w:pPr>
          </w:p>
        </w:tc>
      </w:tr>
      <w:tr w:rsidR="00AF1601" w14:paraId="4F806931" w14:textId="77777777" w:rsidTr="00AF1601">
        <w:trPr>
          <w:jc w:val="center"/>
        </w:trPr>
        <w:tc>
          <w:tcPr>
            <w:tcW w:w="2694" w:type="dxa"/>
            <w:tcBorders>
              <w:top w:val="single" w:sz="4" w:space="0" w:color="000000"/>
              <w:left w:val="single" w:sz="4" w:space="0" w:color="000000"/>
              <w:bottom w:val="single" w:sz="4" w:space="0" w:color="000000"/>
              <w:right w:val="nil"/>
            </w:tcBorders>
            <w:hideMark/>
          </w:tcPr>
          <w:p w14:paraId="4173CF49" w14:textId="77777777" w:rsidR="00AF1601" w:rsidRDefault="00AF1601" w:rsidP="00AF1601">
            <w:pPr>
              <w:jc w:val="center"/>
              <w:rPr>
                <w:rFonts w:ascii="Times New Roman" w:hAnsi="Times New Roman" w:cs="Times New Roman"/>
              </w:rPr>
            </w:pPr>
            <w:r>
              <w:rPr>
                <w:rFonts w:ascii="Times New Roman" w:hAnsi="Times New Roman" w:cs="Times New Roman"/>
              </w:rPr>
              <w:t>Обсяг фінансових ресурсів загалом,</w:t>
            </w:r>
          </w:p>
          <w:p w14:paraId="12E3EF46" w14:textId="77777777" w:rsidR="00AF1601" w:rsidRDefault="00AF1601" w:rsidP="00AF1601">
            <w:pPr>
              <w:jc w:val="center"/>
              <w:rPr>
                <w:rFonts w:ascii="Times New Roman" w:hAnsi="Times New Roman" w:cs="Times New Roman"/>
              </w:rPr>
            </w:pPr>
            <w:r>
              <w:rPr>
                <w:rFonts w:ascii="Times New Roman" w:hAnsi="Times New Roman" w:cs="Times New Roman"/>
              </w:rPr>
              <w:t>у тому числі:</w:t>
            </w:r>
          </w:p>
        </w:tc>
        <w:tc>
          <w:tcPr>
            <w:tcW w:w="1134" w:type="dxa"/>
            <w:tcBorders>
              <w:top w:val="single" w:sz="4" w:space="0" w:color="000000"/>
              <w:left w:val="single" w:sz="4" w:space="0" w:color="000000"/>
              <w:bottom w:val="single" w:sz="4" w:space="0" w:color="000000"/>
              <w:right w:val="nil"/>
            </w:tcBorders>
            <w:vAlign w:val="center"/>
          </w:tcPr>
          <w:p w14:paraId="4D5F1C68"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150,0</w:t>
            </w:r>
          </w:p>
        </w:tc>
        <w:tc>
          <w:tcPr>
            <w:tcW w:w="992" w:type="dxa"/>
            <w:tcBorders>
              <w:top w:val="single" w:sz="4" w:space="0" w:color="000000"/>
              <w:left w:val="single" w:sz="4" w:space="0" w:color="000000"/>
              <w:bottom w:val="single" w:sz="4" w:space="0" w:color="000000"/>
              <w:right w:val="nil"/>
            </w:tcBorders>
            <w:vAlign w:val="center"/>
          </w:tcPr>
          <w:p w14:paraId="54D1A2AA"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158,0</w:t>
            </w:r>
          </w:p>
        </w:tc>
        <w:tc>
          <w:tcPr>
            <w:tcW w:w="992" w:type="dxa"/>
            <w:tcBorders>
              <w:top w:val="single" w:sz="4" w:space="0" w:color="000000"/>
              <w:left w:val="single" w:sz="4" w:space="0" w:color="000000"/>
              <w:bottom w:val="single" w:sz="4" w:space="0" w:color="000000"/>
              <w:right w:val="single" w:sz="4" w:space="0" w:color="auto"/>
            </w:tcBorders>
            <w:vAlign w:val="center"/>
          </w:tcPr>
          <w:p w14:paraId="095A2848"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165,8</w:t>
            </w:r>
          </w:p>
        </w:tc>
        <w:tc>
          <w:tcPr>
            <w:tcW w:w="851" w:type="dxa"/>
            <w:tcBorders>
              <w:top w:val="single" w:sz="4" w:space="0" w:color="000000"/>
              <w:left w:val="single" w:sz="4" w:space="0" w:color="auto"/>
              <w:bottom w:val="single" w:sz="4" w:space="0" w:color="000000"/>
              <w:right w:val="nil"/>
            </w:tcBorders>
            <w:vAlign w:val="center"/>
          </w:tcPr>
          <w:p w14:paraId="62C8016F"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182,4</w:t>
            </w:r>
          </w:p>
        </w:tc>
        <w:tc>
          <w:tcPr>
            <w:tcW w:w="1559" w:type="dxa"/>
            <w:tcBorders>
              <w:top w:val="single" w:sz="4" w:space="0" w:color="000000"/>
              <w:left w:val="single" w:sz="4" w:space="0" w:color="000000"/>
              <w:bottom w:val="single" w:sz="4" w:space="0" w:color="000000"/>
              <w:right w:val="single" w:sz="4" w:space="0" w:color="000000"/>
            </w:tcBorders>
            <w:vAlign w:val="center"/>
          </w:tcPr>
          <w:p w14:paraId="2DEBF0C4" w14:textId="77777777" w:rsidR="00AF1601" w:rsidRPr="003B1648" w:rsidRDefault="00AF1601" w:rsidP="00AF1601">
            <w:pPr>
              <w:snapToGrid w:val="0"/>
              <w:jc w:val="center"/>
              <w:rPr>
                <w:rFonts w:ascii="Times New Roman" w:hAnsi="Times New Roman" w:cs="Times New Roman"/>
              </w:rPr>
            </w:pPr>
            <w:r w:rsidRPr="003B1648">
              <w:rPr>
                <w:rFonts w:ascii="Times New Roman" w:hAnsi="Times New Roman" w:cs="Times New Roman"/>
              </w:rPr>
              <w:t>656,2</w:t>
            </w:r>
          </w:p>
        </w:tc>
      </w:tr>
      <w:tr w:rsidR="00AF1601" w14:paraId="1CF66676" w14:textId="77777777" w:rsidTr="00AF1601">
        <w:trPr>
          <w:jc w:val="center"/>
        </w:trPr>
        <w:tc>
          <w:tcPr>
            <w:tcW w:w="2694" w:type="dxa"/>
            <w:tcBorders>
              <w:top w:val="single" w:sz="4" w:space="0" w:color="000000"/>
              <w:left w:val="single" w:sz="4" w:space="0" w:color="000000"/>
              <w:bottom w:val="single" w:sz="4" w:space="0" w:color="000000"/>
              <w:right w:val="nil"/>
            </w:tcBorders>
            <w:hideMark/>
          </w:tcPr>
          <w:p w14:paraId="0C505C6A" w14:textId="77777777" w:rsidR="00AF1601" w:rsidRDefault="00AF1601" w:rsidP="00AF1601">
            <w:pPr>
              <w:jc w:val="center"/>
              <w:rPr>
                <w:rFonts w:ascii="Times New Roman" w:hAnsi="Times New Roman" w:cs="Times New Roman"/>
              </w:rPr>
            </w:pPr>
            <w:r>
              <w:rPr>
                <w:rFonts w:ascii="Times New Roman" w:hAnsi="Times New Roman" w:cs="Times New Roman"/>
              </w:rPr>
              <w:t xml:space="preserve">бюджет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територіальної громади</w:t>
            </w:r>
          </w:p>
        </w:tc>
        <w:tc>
          <w:tcPr>
            <w:tcW w:w="1134" w:type="dxa"/>
            <w:tcBorders>
              <w:top w:val="single" w:sz="4" w:space="0" w:color="000000"/>
              <w:left w:val="single" w:sz="4" w:space="0" w:color="000000"/>
              <w:bottom w:val="single" w:sz="4" w:space="0" w:color="000000"/>
              <w:right w:val="nil"/>
            </w:tcBorders>
            <w:vAlign w:val="center"/>
          </w:tcPr>
          <w:p w14:paraId="01F5F94C"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150,0</w:t>
            </w:r>
          </w:p>
        </w:tc>
        <w:tc>
          <w:tcPr>
            <w:tcW w:w="992" w:type="dxa"/>
            <w:tcBorders>
              <w:top w:val="single" w:sz="4" w:space="0" w:color="000000"/>
              <w:left w:val="single" w:sz="4" w:space="0" w:color="000000"/>
              <w:bottom w:val="single" w:sz="4" w:space="0" w:color="000000"/>
              <w:right w:val="nil"/>
            </w:tcBorders>
            <w:vAlign w:val="center"/>
          </w:tcPr>
          <w:p w14:paraId="54698138"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158,0</w:t>
            </w:r>
          </w:p>
        </w:tc>
        <w:tc>
          <w:tcPr>
            <w:tcW w:w="992" w:type="dxa"/>
            <w:tcBorders>
              <w:top w:val="single" w:sz="4" w:space="0" w:color="000000"/>
              <w:left w:val="single" w:sz="4" w:space="0" w:color="000000"/>
              <w:bottom w:val="single" w:sz="4" w:space="0" w:color="000000"/>
              <w:right w:val="single" w:sz="4" w:space="0" w:color="auto"/>
            </w:tcBorders>
            <w:vAlign w:val="center"/>
          </w:tcPr>
          <w:p w14:paraId="6E8F2C6B"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165,8</w:t>
            </w:r>
          </w:p>
        </w:tc>
        <w:tc>
          <w:tcPr>
            <w:tcW w:w="851" w:type="dxa"/>
            <w:tcBorders>
              <w:top w:val="single" w:sz="4" w:space="0" w:color="000000"/>
              <w:left w:val="single" w:sz="4" w:space="0" w:color="auto"/>
              <w:bottom w:val="single" w:sz="4" w:space="0" w:color="000000"/>
              <w:right w:val="nil"/>
            </w:tcBorders>
            <w:vAlign w:val="center"/>
          </w:tcPr>
          <w:p w14:paraId="05A7E502"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182,4</w:t>
            </w:r>
          </w:p>
        </w:tc>
        <w:tc>
          <w:tcPr>
            <w:tcW w:w="1559" w:type="dxa"/>
            <w:tcBorders>
              <w:top w:val="single" w:sz="4" w:space="0" w:color="000000"/>
              <w:left w:val="single" w:sz="4" w:space="0" w:color="000000"/>
              <w:bottom w:val="single" w:sz="4" w:space="0" w:color="000000"/>
              <w:right w:val="single" w:sz="4" w:space="0" w:color="000000"/>
            </w:tcBorders>
            <w:vAlign w:val="center"/>
          </w:tcPr>
          <w:p w14:paraId="15093301" w14:textId="77777777" w:rsidR="00AF1601" w:rsidRPr="003B1648" w:rsidRDefault="00AF1601" w:rsidP="00AF1601">
            <w:pPr>
              <w:snapToGrid w:val="0"/>
              <w:jc w:val="center"/>
              <w:rPr>
                <w:rFonts w:ascii="Times New Roman" w:hAnsi="Times New Roman" w:cs="Times New Roman"/>
              </w:rPr>
            </w:pPr>
            <w:r w:rsidRPr="003B1648">
              <w:rPr>
                <w:rFonts w:ascii="Times New Roman" w:hAnsi="Times New Roman" w:cs="Times New Roman"/>
              </w:rPr>
              <w:t>656,2</w:t>
            </w:r>
          </w:p>
        </w:tc>
      </w:tr>
      <w:tr w:rsidR="00AF1601" w14:paraId="1A202147" w14:textId="77777777" w:rsidTr="00AF1601">
        <w:trPr>
          <w:jc w:val="center"/>
        </w:trPr>
        <w:tc>
          <w:tcPr>
            <w:tcW w:w="2694" w:type="dxa"/>
            <w:tcBorders>
              <w:top w:val="single" w:sz="4" w:space="0" w:color="000000"/>
              <w:left w:val="single" w:sz="4" w:space="0" w:color="000000"/>
              <w:bottom w:val="single" w:sz="4" w:space="0" w:color="000000"/>
              <w:right w:val="nil"/>
            </w:tcBorders>
            <w:hideMark/>
          </w:tcPr>
          <w:p w14:paraId="33C58014" w14:textId="77777777" w:rsidR="00AF1601" w:rsidRDefault="00AF1601" w:rsidP="00AF1601">
            <w:pPr>
              <w:jc w:val="center"/>
              <w:rPr>
                <w:rFonts w:ascii="Times New Roman" w:hAnsi="Times New Roman" w:cs="Times New Roman"/>
              </w:rPr>
            </w:pPr>
            <w:r>
              <w:rPr>
                <w:rFonts w:ascii="Times New Roman" w:hAnsi="Times New Roman" w:cs="Times New Roman"/>
              </w:rPr>
              <w:t>інші джерела</w:t>
            </w:r>
          </w:p>
        </w:tc>
        <w:tc>
          <w:tcPr>
            <w:tcW w:w="1134" w:type="dxa"/>
            <w:tcBorders>
              <w:top w:val="single" w:sz="4" w:space="0" w:color="000000"/>
              <w:left w:val="single" w:sz="4" w:space="0" w:color="000000"/>
              <w:bottom w:val="single" w:sz="4" w:space="0" w:color="000000"/>
              <w:right w:val="nil"/>
            </w:tcBorders>
            <w:vAlign w:val="center"/>
            <w:hideMark/>
          </w:tcPr>
          <w:p w14:paraId="3ACF567C"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hideMark/>
          </w:tcPr>
          <w:p w14:paraId="3F359702"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05EEF7E7"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0"/>
              <w:left w:val="single" w:sz="4" w:space="0" w:color="auto"/>
              <w:bottom w:val="single" w:sz="4" w:space="0" w:color="000000"/>
              <w:right w:val="nil"/>
            </w:tcBorders>
            <w:vAlign w:val="center"/>
          </w:tcPr>
          <w:p w14:paraId="3BA91A08" w14:textId="77777777" w:rsidR="00AF1601" w:rsidRDefault="00AF1601" w:rsidP="00AF1601">
            <w:pPr>
              <w:snapToGrid w:val="0"/>
              <w:jc w:val="center"/>
              <w:rPr>
                <w:rFonts w:ascii="Times New Roman" w:hAnsi="Times New Roman" w:cs="Times New Roman"/>
              </w:rPr>
            </w:pPr>
            <w:r>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15878D3" w14:textId="77777777" w:rsidR="00AF1601" w:rsidRPr="003B1648" w:rsidRDefault="00AF1601" w:rsidP="00AF1601">
            <w:pPr>
              <w:snapToGrid w:val="0"/>
              <w:jc w:val="center"/>
              <w:rPr>
                <w:rFonts w:ascii="Times New Roman" w:hAnsi="Times New Roman" w:cs="Times New Roman"/>
              </w:rPr>
            </w:pPr>
            <w:r w:rsidRPr="003B1648">
              <w:rPr>
                <w:rFonts w:ascii="Times New Roman" w:hAnsi="Times New Roman" w:cs="Times New Roman"/>
              </w:rPr>
              <w:t>-</w:t>
            </w:r>
          </w:p>
        </w:tc>
      </w:tr>
    </w:tbl>
    <w:p w14:paraId="5DA9667A" w14:textId="77777777" w:rsidR="00735E62" w:rsidRDefault="00735E62" w:rsidP="00735E62">
      <w:pPr>
        <w:widowControl/>
        <w:jc w:val="both"/>
        <w:rPr>
          <w:rFonts w:ascii="Times New Roman" w:hAnsi="Times New Roman" w:cs="Times New Roman"/>
        </w:rPr>
      </w:pPr>
    </w:p>
    <w:p w14:paraId="46CD2D50" w14:textId="77777777" w:rsidR="00AF1601" w:rsidRDefault="00AF1601" w:rsidP="00735E62">
      <w:pPr>
        <w:widowControl/>
        <w:jc w:val="both"/>
        <w:rPr>
          <w:rFonts w:ascii="Times New Roman" w:hAnsi="Times New Roman" w:cs="Times New Roman"/>
        </w:rPr>
      </w:pPr>
    </w:p>
    <w:p w14:paraId="48502B7B" w14:textId="77777777" w:rsidR="00AF1601" w:rsidRDefault="00AF1601" w:rsidP="00735E62">
      <w:pPr>
        <w:widowControl/>
        <w:jc w:val="both"/>
        <w:rPr>
          <w:rFonts w:ascii="Times New Roman" w:hAnsi="Times New Roman" w:cs="Times New Roman"/>
        </w:rPr>
      </w:pPr>
    </w:p>
    <w:p w14:paraId="16A76968" w14:textId="77777777" w:rsidR="00BD5273" w:rsidRPr="00BD5273" w:rsidRDefault="00AF1601" w:rsidP="00BD5273">
      <w:pPr>
        <w:ind w:firstLine="708"/>
        <w:jc w:val="both"/>
      </w:pPr>
      <w:bookmarkStart w:id="6" w:name="_Hlk87271264"/>
      <w:r w:rsidRPr="00496698">
        <w:rPr>
          <w:rFonts w:ascii="Times New Roman" w:hAnsi="Times New Roman" w:cs="Times New Roman"/>
        </w:rPr>
        <w:t xml:space="preserve">    </w:t>
      </w:r>
      <w:r>
        <w:rPr>
          <w:rFonts w:ascii="Times New Roman" w:hAnsi="Times New Roman" w:cs="Times New Roman"/>
        </w:rPr>
        <w:t xml:space="preserve"> </w:t>
      </w:r>
      <w:r w:rsidR="00BD5273" w:rsidRPr="00BD5273">
        <w:t>Міський голова</w:t>
      </w:r>
      <w:r w:rsidR="00BD5273" w:rsidRPr="00BD5273">
        <w:tab/>
      </w:r>
      <w:r w:rsidR="00BD5273" w:rsidRPr="00BD5273">
        <w:tab/>
      </w:r>
      <w:r w:rsidR="00BD5273" w:rsidRPr="00BD5273">
        <w:tab/>
      </w:r>
      <w:r w:rsidR="00BD5273" w:rsidRPr="00BD5273">
        <w:tab/>
      </w:r>
      <w:r w:rsidR="00BD5273" w:rsidRPr="00BD5273">
        <w:tab/>
      </w:r>
      <w:r w:rsidR="00BD5273" w:rsidRPr="00BD5273">
        <w:tab/>
        <w:t>Василь  СИДОР</w:t>
      </w:r>
    </w:p>
    <w:p w14:paraId="46A0EA38" w14:textId="2F837D52" w:rsidR="00AF1601" w:rsidRDefault="00AF1601" w:rsidP="00AF1601">
      <w:pPr>
        <w:widowControl/>
        <w:ind w:firstLine="720"/>
        <w:rPr>
          <w:rFonts w:ascii="Times New Roman" w:hAnsi="Times New Roman" w:cs="Times New Roman"/>
        </w:rPr>
        <w:sectPr w:rsidR="00AF1601" w:rsidSect="00CF6716">
          <w:headerReference w:type="default" r:id="rId8"/>
          <w:pgSz w:w="11906" w:h="16838"/>
          <w:pgMar w:top="1134" w:right="567" w:bottom="1134" w:left="1701" w:header="561" w:footer="709" w:gutter="0"/>
          <w:pgNumType w:start="2"/>
          <w:cols w:space="720"/>
          <w:docGrid w:linePitch="360"/>
        </w:sectPr>
      </w:pPr>
      <w:r>
        <w:rPr>
          <w:rFonts w:ascii="Times New Roman" w:hAnsi="Times New Roman" w:cs="Times New Roman"/>
        </w:rPr>
        <w:t xml:space="preserve">                                              </w:t>
      </w:r>
    </w:p>
    <w:bookmarkEnd w:id="6"/>
    <w:p w14:paraId="26464CB3" w14:textId="77777777" w:rsidR="00735E62" w:rsidRPr="00496698" w:rsidRDefault="00735E62" w:rsidP="00735E62">
      <w:pPr>
        <w:tabs>
          <w:tab w:val="left" w:pos="13368"/>
        </w:tabs>
        <w:ind w:left="9214"/>
        <w:rPr>
          <w:rFonts w:ascii="Times New Roman" w:hAnsi="Times New Roman" w:cs="Times New Roman"/>
          <w:kern w:val="2"/>
        </w:rPr>
      </w:pPr>
      <w:r w:rsidRPr="00496698">
        <w:rPr>
          <w:rFonts w:ascii="Times New Roman" w:hAnsi="Times New Roman" w:cs="Times New Roman"/>
        </w:rPr>
        <w:lastRenderedPageBreak/>
        <w:t>Додаток 2</w:t>
      </w:r>
    </w:p>
    <w:p w14:paraId="71F92725" w14:textId="77777777" w:rsidR="00735E62" w:rsidRPr="00496698" w:rsidRDefault="00735E62" w:rsidP="00735E62">
      <w:pPr>
        <w:ind w:left="9214"/>
        <w:rPr>
          <w:rFonts w:ascii="Times New Roman" w:hAnsi="Times New Roman" w:cs="Times New Roman"/>
          <w:bCs/>
        </w:rPr>
      </w:pPr>
      <w:r w:rsidRPr="00496698">
        <w:rPr>
          <w:rFonts w:ascii="Times New Roman" w:hAnsi="Times New Roman" w:cs="Times New Roman"/>
        </w:rPr>
        <w:t xml:space="preserve">до </w:t>
      </w:r>
      <w:r w:rsidRPr="00496698">
        <w:rPr>
          <w:rFonts w:ascii="Times New Roman" w:eastAsia="Times New Roman" w:hAnsi="Times New Roman" w:cs="Times New Roman"/>
          <w:lang w:bidi="ar-SA"/>
        </w:rPr>
        <w:t xml:space="preserve">Програми </w:t>
      </w:r>
      <w:r w:rsidRPr="00496698">
        <w:rPr>
          <w:rFonts w:ascii="Times New Roman" w:eastAsia="Times New Roman" w:hAnsi="Times New Roman" w:cs="Times New Roman"/>
          <w:bCs/>
          <w:lang w:bidi="ar-SA"/>
        </w:rPr>
        <w:t xml:space="preserve">національно-патріотичного виховання дітей та </w:t>
      </w:r>
      <w:r w:rsidR="00903687">
        <w:rPr>
          <w:rFonts w:ascii="Times New Roman" w:eastAsia="Times New Roman" w:hAnsi="Times New Roman" w:cs="Times New Roman"/>
          <w:bCs/>
          <w:lang w:bidi="ar-SA"/>
        </w:rPr>
        <w:t xml:space="preserve">учнівської </w:t>
      </w:r>
      <w:r w:rsidRPr="00496698">
        <w:rPr>
          <w:rFonts w:ascii="Times New Roman" w:eastAsia="Times New Roman" w:hAnsi="Times New Roman" w:cs="Times New Roman"/>
          <w:bCs/>
          <w:lang w:bidi="ar-SA"/>
        </w:rPr>
        <w:t xml:space="preserve">молоді </w:t>
      </w:r>
      <w:proofErr w:type="spellStart"/>
      <w:r w:rsidRPr="00496698">
        <w:rPr>
          <w:rFonts w:ascii="Times New Roman" w:eastAsia="Times New Roman" w:hAnsi="Times New Roman" w:cs="Times New Roman"/>
          <w:bCs/>
          <w:lang w:bidi="ar-SA"/>
        </w:rPr>
        <w:t>Славутської</w:t>
      </w:r>
      <w:proofErr w:type="spellEnd"/>
      <w:r w:rsidRPr="00496698">
        <w:rPr>
          <w:rFonts w:ascii="Times New Roman" w:eastAsia="Times New Roman" w:hAnsi="Times New Roman" w:cs="Times New Roman"/>
          <w:bCs/>
          <w:lang w:bidi="ar-SA"/>
        </w:rPr>
        <w:t xml:space="preserve"> міської територіальної громади на 202</w:t>
      </w:r>
      <w:r w:rsidR="004C656A" w:rsidRPr="00496698">
        <w:rPr>
          <w:rFonts w:ascii="Times New Roman" w:eastAsia="Times New Roman" w:hAnsi="Times New Roman" w:cs="Times New Roman"/>
          <w:bCs/>
          <w:lang w:bidi="ar-SA"/>
        </w:rPr>
        <w:t>2</w:t>
      </w:r>
      <w:r w:rsidRPr="00496698">
        <w:rPr>
          <w:rFonts w:ascii="Times New Roman" w:eastAsia="Times New Roman" w:hAnsi="Times New Roman" w:cs="Times New Roman"/>
          <w:bCs/>
          <w:lang w:bidi="ar-SA"/>
        </w:rPr>
        <w:t>–202</w:t>
      </w:r>
      <w:r w:rsidR="0026288E">
        <w:rPr>
          <w:rFonts w:ascii="Times New Roman" w:eastAsia="Times New Roman" w:hAnsi="Times New Roman" w:cs="Times New Roman"/>
          <w:bCs/>
          <w:lang w:bidi="ar-SA"/>
        </w:rPr>
        <w:t>5</w:t>
      </w:r>
      <w:r w:rsidRPr="00496698">
        <w:rPr>
          <w:rFonts w:ascii="Times New Roman" w:eastAsia="Times New Roman" w:hAnsi="Times New Roman" w:cs="Times New Roman"/>
          <w:bCs/>
          <w:lang w:bidi="ar-SA"/>
        </w:rPr>
        <w:t xml:space="preserve"> роки</w:t>
      </w:r>
      <w:r w:rsidRPr="00496698">
        <w:rPr>
          <w:rFonts w:ascii="Times New Roman" w:hAnsi="Times New Roman" w:cs="Times New Roman"/>
          <w:bCs/>
        </w:rPr>
        <w:t xml:space="preserve"> </w:t>
      </w:r>
    </w:p>
    <w:p w14:paraId="7E5FB883" w14:textId="77777777" w:rsidR="00735E62" w:rsidRPr="00380B53" w:rsidRDefault="00735E62" w:rsidP="00735E62">
      <w:pPr>
        <w:ind w:left="7788"/>
        <w:jc w:val="center"/>
        <w:rPr>
          <w:rFonts w:ascii="Times New Roman" w:hAnsi="Times New Roman" w:cs="Times New Roman"/>
          <w:sz w:val="22"/>
          <w:szCs w:val="22"/>
        </w:rPr>
      </w:pPr>
    </w:p>
    <w:p w14:paraId="39368661" w14:textId="77777777" w:rsidR="00735E62" w:rsidRPr="00380B53" w:rsidRDefault="004C7DDB" w:rsidP="00735E62">
      <w:pPr>
        <w:jc w:val="center"/>
        <w:rPr>
          <w:rFonts w:ascii="Times New Roman" w:eastAsia="Times New Roman" w:hAnsi="Times New Roman" w:cs="Times New Roman"/>
          <w:bCs/>
          <w:lang w:bidi="ar-SA"/>
        </w:rPr>
      </w:pPr>
      <w:r>
        <w:rPr>
          <w:rFonts w:ascii="Times New Roman" w:hAnsi="Times New Roman" w:cs="Times New Roman"/>
          <w:bCs/>
        </w:rPr>
        <w:t xml:space="preserve">Завдання </w:t>
      </w:r>
      <w:r w:rsidR="00735E62" w:rsidRPr="00380B53">
        <w:rPr>
          <w:rFonts w:ascii="Times New Roman" w:eastAsia="Times New Roman" w:hAnsi="Times New Roman" w:cs="Times New Roman"/>
          <w:bCs/>
          <w:lang w:bidi="ar-SA"/>
        </w:rPr>
        <w:t xml:space="preserve"> та заходи </w:t>
      </w:r>
    </w:p>
    <w:p w14:paraId="7BCE1CC3" w14:textId="77777777" w:rsidR="00735E62" w:rsidRPr="00380B53" w:rsidRDefault="00735E62" w:rsidP="00735E62">
      <w:pPr>
        <w:jc w:val="center"/>
        <w:rPr>
          <w:rFonts w:ascii="Times New Roman" w:eastAsia="Times New Roman" w:hAnsi="Times New Roman" w:cs="Times New Roman"/>
          <w:bCs/>
          <w:lang w:bidi="ar-SA"/>
        </w:rPr>
      </w:pPr>
      <w:r w:rsidRPr="00380B53">
        <w:rPr>
          <w:rFonts w:ascii="Times New Roman" w:eastAsia="Times New Roman" w:hAnsi="Times New Roman" w:cs="Times New Roman"/>
          <w:bCs/>
          <w:lang w:bidi="ar-SA"/>
        </w:rPr>
        <w:t>Програми національно-патріотичного виховання дітей та</w:t>
      </w:r>
      <w:r w:rsidR="00D61F19" w:rsidRPr="00380B53">
        <w:rPr>
          <w:rFonts w:ascii="Times New Roman" w:eastAsia="Times New Roman" w:hAnsi="Times New Roman" w:cs="Times New Roman"/>
          <w:bCs/>
          <w:lang w:bidi="ar-SA"/>
        </w:rPr>
        <w:t xml:space="preserve"> </w:t>
      </w:r>
      <w:r w:rsidR="00C4364D" w:rsidRPr="00380B53">
        <w:rPr>
          <w:rFonts w:ascii="Times New Roman" w:eastAsia="Times New Roman" w:hAnsi="Times New Roman" w:cs="Times New Roman"/>
          <w:bCs/>
          <w:lang w:bidi="ar-SA"/>
        </w:rPr>
        <w:t xml:space="preserve">учнівської </w:t>
      </w:r>
      <w:r w:rsidRPr="00380B53">
        <w:rPr>
          <w:rFonts w:ascii="Times New Roman" w:eastAsia="Times New Roman" w:hAnsi="Times New Roman" w:cs="Times New Roman"/>
          <w:bCs/>
          <w:lang w:bidi="ar-SA"/>
        </w:rPr>
        <w:t xml:space="preserve">молоді </w:t>
      </w:r>
    </w:p>
    <w:p w14:paraId="2D3269C4" w14:textId="77777777" w:rsidR="00735E62" w:rsidRPr="00380B53" w:rsidRDefault="00735E62" w:rsidP="00735E62">
      <w:pPr>
        <w:jc w:val="center"/>
        <w:rPr>
          <w:rFonts w:ascii="Times New Roman" w:eastAsia="Times New Roman" w:hAnsi="Times New Roman" w:cs="Times New Roman"/>
          <w:bCs/>
          <w:lang w:bidi="ar-SA"/>
        </w:rPr>
      </w:pPr>
      <w:proofErr w:type="spellStart"/>
      <w:r w:rsidRPr="00380B53">
        <w:rPr>
          <w:rFonts w:ascii="Times New Roman" w:eastAsia="Times New Roman" w:hAnsi="Times New Roman" w:cs="Times New Roman"/>
          <w:bCs/>
          <w:lang w:bidi="ar-SA"/>
        </w:rPr>
        <w:t>Славутської</w:t>
      </w:r>
      <w:proofErr w:type="spellEnd"/>
      <w:r w:rsidRPr="00380B53">
        <w:rPr>
          <w:rFonts w:ascii="Times New Roman" w:eastAsia="Times New Roman" w:hAnsi="Times New Roman" w:cs="Times New Roman"/>
          <w:bCs/>
          <w:lang w:bidi="ar-SA"/>
        </w:rPr>
        <w:t xml:space="preserve"> міської територіальної громади на 202</w:t>
      </w:r>
      <w:r w:rsidR="004C656A" w:rsidRPr="00380B53">
        <w:rPr>
          <w:rFonts w:ascii="Times New Roman" w:eastAsia="Times New Roman" w:hAnsi="Times New Roman" w:cs="Times New Roman"/>
          <w:bCs/>
          <w:lang w:bidi="ar-SA"/>
        </w:rPr>
        <w:t>2</w:t>
      </w:r>
      <w:r w:rsidRPr="00380B53">
        <w:rPr>
          <w:rFonts w:ascii="Times New Roman" w:eastAsia="Times New Roman" w:hAnsi="Times New Roman" w:cs="Times New Roman"/>
          <w:bCs/>
          <w:lang w:bidi="ar-SA"/>
        </w:rPr>
        <w:t>–202</w:t>
      </w:r>
      <w:r w:rsidR="0026288E" w:rsidRPr="00380B53">
        <w:rPr>
          <w:rFonts w:ascii="Times New Roman" w:eastAsia="Times New Roman" w:hAnsi="Times New Roman" w:cs="Times New Roman"/>
          <w:bCs/>
          <w:lang w:bidi="ar-SA"/>
        </w:rPr>
        <w:t>5</w:t>
      </w:r>
      <w:r w:rsidRPr="00380B53">
        <w:rPr>
          <w:rFonts w:ascii="Times New Roman" w:eastAsia="Times New Roman" w:hAnsi="Times New Roman" w:cs="Times New Roman"/>
          <w:bCs/>
          <w:lang w:bidi="ar-SA"/>
        </w:rPr>
        <w:t xml:space="preserve"> роки</w:t>
      </w:r>
    </w:p>
    <w:p w14:paraId="021040AD" w14:textId="77777777" w:rsidR="00735E62" w:rsidRPr="00380B53" w:rsidRDefault="00735E62" w:rsidP="00735E62">
      <w:pPr>
        <w:jc w:val="center"/>
        <w:rPr>
          <w:rFonts w:ascii="Times New Roman" w:eastAsia="Times New Roman" w:hAnsi="Times New Roman" w:cs="Times New Roman"/>
          <w:bCs/>
          <w:lang w:bidi="ar-SA"/>
        </w:rPr>
      </w:pPr>
    </w:p>
    <w:tbl>
      <w:tblPr>
        <w:tblStyle w:val="af0"/>
        <w:tblW w:w="20492" w:type="dxa"/>
        <w:tblInd w:w="-318" w:type="dxa"/>
        <w:tblLayout w:type="fixed"/>
        <w:tblLook w:val="04A0" w:firstRow="1" w:lastRow="0" w:firstColumn="1" w:lastColumn="0" w:noHBand="0" w:noVBand="1"/>
      </w:tblPr>
      <w:tblGrid>
        <w:gridCol w:w="534"/>
        <w:gridCol w:w="135"/>
        <w:gridCol w:w="3273"/>
        <w:gridCol w:w="1559"/>
        <w:gridCol w:w="2722"/>
        <w:gridCol w:w="250"/>
        <w:gridCol w:w="600"/>
        <w:gridCol w:w="15"/>
        <w:gridCol w:w="15"/>
        <w:gridCol w:w="60"/>
        <w:gridCol w:w="20"/>
        <w:gridCol w:w="10"/>
        <w:gridCol w:w="660"/>
        <w:gridCol w:w="15"/>
        <w:gridCol w:w="24"/>
        <w:gridCol w:w="27"/>
        <w:gridCol w:w="633"/>
        <w:gridCol w:w="26"/>
        <w:gridCol w:w="22"/>
        <w:gridCol w:w="31"/>
        <w:gridCol w:w="143"/>
        <w:gridCol w:w="713"/>
        <w:gridCol w:w="138"/>
        <w:gridCol w:w="1706"/>
        <w:gridCol w:w="1562"/>
        <w:gridCol w:w="2910"/>
        <w:gridCol w:w="2689"/>
      </w:tblGrid>
      <w:tr w:rsidR="002912EE" w:rsidRPr="00380B53" w14:paraId="1EFD1D1B" w14:textId="77777777" w:rsidTr="000705F6">
        <w:trPr>
          <w:gridAfter w:val="2"/>
          <w:wAfter w:w="5599" w:type="dxa"/>
          <w:trHeight w:val="719"/>
        </w:trPr>
        <w:tc>
          <w:tcPr>
            <w:tcW w:w="534" w:type="dxa"/>
            <w:vMerge w:val="restart"/>
            <w:tcBorders>
              <w:top w:val="single" w:sz="4" w:space="0" w:color="000000"/>
              <w:left w:val="single" w:sz="4" w:space="0" w:color="000000"/>
              <w:right w:val="nil"/>
            </w:tcBorders>
          </w:tcPr>
          <w:p w14:paraId="448DD05D" w14:textId="77777777" w:rsidR="00E65525" w:rsidRDefault="002912EE" w:rsidP="00781EA9">
            <w:pPr>
              <w:jc w:val="center"/>
              <w:rPr>
                <w:rFonts w:ascii="Times New Roman" w:eastAsia="Times New Roman" w:hAnsi="Times New Roman" w:cs="Times New Roman"/>
                <w:bCs/>
                <w:sz w:val="22"/>
                <w:szCs w:val="22"/>
                <w:lang w:bidi="ar-SA"/>
              </w:rPr>
            </w:pPr>
            <w:r w:rsidRPr="00380B53">
              <w:rPr>
                <w:rFonts w:ascii="Times New Roman" w:eastAsia="Times New Roman" w:hAnsi="Times New Roman" w:cs="Times New Roman"/>
                <w:bCs/>
                <w:sz w:val="22"/>
                <w:szCs w:val="22"/>
                <w:lang w:bidi="ar-SA"/>
              </w:rPr>
              <w:t>№</w:t>
            </w:r>
          </w:p>
          <w:p w14:paraId="0F7F5D60" w14:textId="77777777" w:rsidR="002912EE" w:rsidRPr="00380B53" w:rsidRDefault="00E65525" w:rsidP="00781EA9">
            <w:pPr>
              <w:jc w:val="center"/>
              <w:rPr>
                <w:rFonts w:ascii="Times New Roman" w:hAnsi="Times New Roman" w:cs="Times New Roman"/>
                <w:sz w:val="28"/>
                <w:szCs w:val="22"/>
              </w:rPr>
            </w:pPr>
            <w:r>
              <w:rPr>
                <w:rFonts w:ascii="Times New Roman" w:eastAsia="Times New Roman" w:hAnsi="Times New Roman" w:cs="Times New Roman"/>
                <w:bCs/>
                <w:sz w:val="22"/>
                <w:szCs w:val="22"/>
                <w:lang w:bidi="ar-SA"/>
              </w:rPr>
              <w:t>з/п</w:t>
            </w:r>
          </w:p>
        </w:tc>
        <w:tc>
          <w:tcPr>
            <w:tcW w:w="3408" w:type="dxa"/>
            <w:gridSpan w:val="2"/>
            <w:vMerge w:val="restart"/>
            <w:tcBorders>
              <w:top w:val="single" w:sz="4" w:space="0" w:color="000000"/>
              <w:left w:val="single" w:sz="4" w:space="0" w:color="000000"/>
              <w:right w:val="nil"/>
            </w:tcBorders>
          </w:tcPr>
          <w:p w14:paraId="242DF156" w14:textId="77777777" w:rsidR="002912EE" w:rsidRPr="00380B53" w:rsidRDefault="002912EE" w:rsidP="00781EA9">
            <w:pPr>
              <w:jc w:val="center"/>
              <w:rPr>
                <w:rFonts w:ascii="Times New Roman" w:hAnsi="Times New Roman" w:cs="Times New Roman"/>
                <w:sz w:val="28"/>
                <w:szCs w:val="22"/>
              </w:rPr>
            </w:pPr>
            <w:r w:rsidRPr="00380B53">
              <w:rPr>
                <w:rFonts w:ascii="Times New Roman" w:eastAsia="Times New Roman" w:hAnsi="Times New Roman" w:cs="Times New Roman"/>
                <w:bCs/>
                <w:sz w:val="22"/>
                <w:szCs w:val="22"/>
                <w:lang w:bidi="ar-SA"/>
              </w:rPr>
              <w:t>Перелік заходів програми</w:t>
            </w:r>
          </w:p>
        </w:tc>
        <w:tc>
          <w:tcPr>
            <w:tcW w:w="1559" w:type="dxa"/>
            <w:vMerge w:val="restart"/>
            <w:tcBorders>
              <w:top w:val="single" w:sz="4" w:space="0" w:color="000000"/>
              <w:left w:val="single" w:sz="4" w:space="0" w:color="000000"/>
              <w:right w:val="nil"/>
            </w:tcBorders>
          </w:tcPr>
          <w:p w14:paraId="11903255" w14:textId="77777777" w:rsidR="002912EE" w:rsidRPr="00380B53" w:rsidRDefault="002912EE" w:rsidP="00781EA9">
            <w:pPr>
              <w:jc w:val="center"/>
              <w:rPr>
                <w:rFonts w:ascii="Times New Roman" w:hAnsi="Times New Roman" w:cs="Times New Roman"/>
                <w:sz w:val="28"/>
                <w:szCs w:val="22"/>
              </w:rPr>
            </w:pPr>
            <w:r w:rsidRPr="00380B53">
              <w:rPr>
                <w:rFonts w:ascii="Times New Roman" w:eastAsia="Times New Roman" w:hAnsi="Times New Roman" w:cs="Times New Roman"/>
                <w:bCs/>
                <w:sz w:val="22"/>
                <w:szCs w:val="22"/>
                <w:lang w:bidi="ar-SA"/>
              </w:rPr>
              <w:t>Строк виконання заходу</w:t>
            </w:r>
          </w:p>
        </w:tc>
        <w:tc>
          <w:tcPr>
            <w:tcW w:w="2972" w:type="dxa"/>
            <w:gridSpan w:val="2"/>
            <w:vMerge w:val="restart"/>
            <w:tcBorders>
              <w:top w:val="single" w:sz="4" w:space="0" w:color="000000"/>
              <w:left w:val="single" w:sz="4" w:space="0" w:color="000000"/>
              <w:right w:val="nil"/>
            </w:tcBorders>
          </w:tcPr>
          <w:p w14:paraId="63E7A24C" w14:textId="77777777" w:rsidR="002912EE" w:rsidRPr="00380B53" w:rsidRDefault="002912EE" w:rsidP="00781EA9">
            <w:pPr>
              <w:jc w:val="center"/>
              <w:rPr>
                <w:rFonts w:ascii="Times New Roman" w:hAnsi="Times New Roman" w:cs="Times New Roman"/>
                <w:sz w:val="28"/>
                <w:szCs w:val="22"/>
              </w:rPr>
            </w:pPr>
            <w:r w:rsidRPr="00380B53">
              <w:rPr>
                <w:rFonts w:ascii="Times New Roman" w:eastAsia="Times New Roman" w:hAnsi="Times New Roman" w:cs="Times New Roman"/>
                <w:bCs/>
                <w:sz w:val="22"/>
                <w:szCs w:val="22"/>
                <w:lang w:bidi="ar-SA"/>
              </w:rPr>
              <w:t>Виконавці</w:t>
            </w:r>
          </w:p>
        </w:tc>
        <w:tc>
          <w:tcPr>
            <w:tcW w:w="3014" w:type="dxa"/>
            <w:gridSpan w:val="16"/>
            <w:tcBorders>
              <w:top w:val="single" w:sz="4" w:space="0" w:color="000000"/>
              <w:left w:val="single" w:sz="4" w:space="0" w:color="000000"/>
              <w:right w:val="single" w:sz="4" w:space="0" w:color="auto"/>
            </w:tcBorders>
          </w:tcPr>
          <w:p w14:paraId="484A1906" w14:textId="77777777" w:rsidR="002912EE" w:rsidRPr="00380B53" w:rsidRDefault="002912EE" w:rsidP="007B0E02">
            <w:pPr>
              <w:widowControl/>
              <w:suppressAutoHyphens w:val="0"/>
              <w:spacing w:after="160" w:line="259" w:lineRule="auto"/>
              <w:jc w:val="both"/>
              <w:rPr>
                <w:rFonts w:ascii="Times New Roman" w:hAnsi="Times New Roman" w:cs="Times New Roman"/>
                <w:sz w:val="28"/>
                <w:szCs w:val="22"/>
              </w:rPr>
            </w:pPr>
            <w:r w:rsidRPr="00380B53">
              <w:rPr>
                <w:rFonts w:ascii="Times New Roman" w:eastAsia="Calibri" w:hAnsi="Times New Roman" w:cs="Times New Roman"/>
                <w:kern w:val="0"/>
                <w:lang w:eastAsia="en-US" w:bidi="ar-SA"/>
              </w:rPr>
              <w:t>Орієнтовні витрати на  реалізацію (тис. грн.)</w:t>
            </w:r>
          </w:p>
        </w:tc>
        <w:tc>
          <w:tcPr>
            <w:tcW w:w="1844" w:type="dxa"/>
            <w:gridSpan w:val="2"/>
            <w:vMerge w:val="restart"/>
            <w:tcBorders>
              <w:top w:val="single" w:sz="4" w:space="0" w:color="000000"/>
              <w:left w:val="single" w:sz="4" w:space="0" w:color="auto"/>
              <w:right w:val="nil"/>
            </w:tcBorders>
          </w:tcPr>
          <w:p w14:paraId="5DAEC5BB" w14:textId="77777777" w:rsidR="002912EE" w:rsidRPr="00380B53" w:rsidRDefault="00E65525" w:rsidP="00AC2BA6">
            <w:pPr>
              <w:jc w:val="center"/>
              <w:rPr>
                <w:rFonts w:ascii="Times New Roman" w:hAnsi="Times New Roman" w:cs="Times New Roman"/>
              </w:rPr>
            </w:pPr>
            <w:r>
              <w:rPr>
                <w:rFonts w:ascii="Times New Roman" w:hAnsi="Times New Roman" w:cs="Times New Roman"/>
              </w:rPr>
              <w:t xml:space="preserve">                   </w:t>
            </w:r>
            <w:r w:rsidR="002912EE" w:rsidRPr="00380B53">
              <w:rPr>
                <w:rFonts w:ascii="Times New Roman" w:hAnsi="Times New Roman" w:cs="Times New Roman"/>
              </w:rPr>
              <w:t>Очікуваний результат</w:t>
            </w:r>
          </w:p>
        </w:tc>
        <w:tc>
          <w:tcPr>
            <w:tcW w:w="1562" w:type="dxa"/>
            <w:vMerge w:val="restart"/>
            <w:tcBorders>
              <w:top w:val="single" w:sz="4" w:space="0" w:color="000000"/>
              <w:left w:val="nil"/>
              <w:right w:val="single" w:sz="4" w:space="0" w:color="auto"/>
            </w:tcBorders>
          </w:tcPr>
          <w:p w14:paraId="14E48CE0" w14:textId="77777777" w:rsidR="002912EE" w:rsidRPr="00380B53" w:rsidRDefault="002912EE" w:rsidP="00781EA9">
            <w:pPr>
              <w:jc w:val="center"/>
              <w:rPr>
                <w:rFonts w:ascii="Times New Roman" w:hAnsi="Times New Roman" w:cs="Times New Roman"/>
                <w:sz w:val="28"/>
                <w:szCs w:val="22"/>
              </w:rPr>
            </w:pPr>
          </w:p>
        </w:tc>
      </w:tr>
      <w:tr w:rsidR="002912EE" w:rsidRPr="00380B53" w14:paraId="4546286E" w14:textId="77777777" w:rsidTr="000705F6">
        <w:trPr>
          <w:gridAfter w:val="2"/>
          <w:wAfter w:w="5599" w:type="dxa"/>
          <w:trHeight w:val="196"/>
        </w:trPr>
        <w:tc>
          <w:tcPr>
            <w:tcW w:w="534" w:type="dxa"/>
            <w:vMerge/>
            <w:tcBorders>
              <w:top w:val="single" w:sz="4" w:space="0" w:color="000000"/>
              <w:left w:val="single" w:sz="4" w:space="0" w:color="000000"/>
              <w:right w:val="nil"/>
            </w:tcBorders>
          </w:tcPr>
          <w:p w14:paraId="6F526355"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3408" w:type="dxa"/>
            <w:gridSpan w:val="2"/>
            <w:vMerge/>
            <w:tcBorders>
              <w:top w:val="single" w:sz="4" w:space="0" w:color="000000"/>
              <w:left w:val="single" w:sz="4" w:space="0" w:color="000000"/>
              <w:right w:val="nil"/>
            </w:tcBorders>
          </w:tcPr>
          <w:p w14:paraId="46B99B81"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1559" w:type="dxa"/>
            <w:vMerge/>
            <w:tcBorders>
              <w:top w:val="single" w:sz="4" w:space="0" w:color="000000"/>
              <w:left w:val="single" w:sz="4" w:space="0" w:color="000000"/>
              <w:right w:val="nil"/>
            </w:tcBorders>
          </w:tcPr>
          <w:p w14:paraId="598F85CB"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2972" w:type="dxa"/>
            <w:gridSpan w:val="2"/>
            <w:vMerge/>
            <w:tcBorders>
              <w:top w:val="single" w:sz="4" w:space="0" w:color="000000"/>
              <w:left w:val="single" w:sz="4" w:space="0" w:color="000000"/>
              <w:right w:val="nil"/>
            </w:tcBorders>
          </w:tcPr>
          <w:p w14:paraId="720CA618"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3014" w:type="dxa"/>
            <w:gridSpan w:val="16"/>
            <w:tcBorders>
              <w:top w:val="single" w:sz="4" w:space="0" w:color="auto"/>
              <w:left w:val="single" w:sz="4" w:space="0" w:color="000000"/>
              <w:right w:val="single" w:sz="4" w:space="0" w:color="auto"/>
            </w:tcBorders>
          </w:tcPr>
          <w:p w14:paraId="6A4CCF64" w14:textId="77777777" w:rsidR="002912EE" w:rsidRPr="00380B53" w:rsidRDefault="002912EE" w:rsidP="007B0E02">
            <w:pPr>
              <w:spacing w:after="160" w:line="259" w:lineRule="auto"/>
              <w:jc w:val="both"/>
              <w:rPr>
                <w:rFonts w:ascii="Times New Roman" w:eastAsia="Calibri" w:hAnsi="Times New Roman" w:cs="Times New Roman"/>
                <w:kern w:val="0"/>
                <w:lang w:eastAsia="en-US" w:bidi="ar-SA"/>
              </w:rPr>
            </w:pPr>
            <w:r w:rsidRPr="00380B53">
              <w:rPr>
                <w:rFonts w:ascii="Times New Roman" w:eastAsia="Calibri" w:hAnsi="Times New Roman" w:cs="Times New Roman"/>
                <w:kern w:val="0"/>
                <w:lang w:eastAsia="en-US" w:bidi="ar-SA"/>
              </w:rPr>
              <w:t xml:space="preserve">                    роки</w:t>
            </w:r>
          </w:p>
        </w:tc>
        <w:tc>
          <w:tcPr>
            <w:tcW w:w="1844" w:type="dxa"/>
            <w:gridSpan w:val="2"/>
            <w:vMerge/>
            <w:tcBorders>
              <w:left w:val="single" w:sz="4" w:space="0" w:color="auto"/>
              <w:right w:val="nil"/>
            </w:tcBorders>
          </w:tcPr>
          <w:p w14:paraId="1FBD2617" w14:textId="77777777" w:rsidR="002912EE" w:rsidRPr="00380B53" w:rsidRDefault="002912EE" w:rsidP="00781EA9">
            <w:pPr>
              <w:jc w:val="center"/>
              <w:rPr>
                <w:rFonts w:ascii="Times New Roman" w:hAnsi="Times New Roman" w:cs="Times New Roman"/>
              </w:rPr>
            </w:pPr>
          </w:p>
        </w:tc>
        <w:tc>
          <w:tcPr>
            <w:tcW w:w="1562" w:type="dxa"/>
            <w:vMerge/>
            <w:tcBorders>
              <w:top w:val="single" w:sz="4" w:space="0" w:color="000000"/>
              <w:left w:val="nil"/>
              <w:right w:val="single" w:sz="4" w:space="0" w:color="auto"/>
            </w:tcBorders>
          </w:tcPr>
          <w:p w14:paraId="366B1660" w14:textId="77777777" w:rsidR="002912EE" w:rsidRPr="00380B53" w:rsidRDefault="002912EE" w:rsidP="00781EA9">
            <w:pPr>
              <w:jc w:val="center"/>
              <w:rPr>
                <w:rFonts w:ascii="Times New Roman" w:hAnsi="Times New Roman" w:cs="Times New Roman"/>
                <w:sz w:val="28"/>
                <w:szCs w:val="22"/>
              </w:rPr>
            </w:pPr>
          </w:p>
        </w:tc>
      </w:tr>
      <w:tr w:rsidR="002912EE" w:rsidRPr="00380B53" w14:paraId="26D13071" w14:textId="77777777" w:rsidTr="000705F6">
        <w:trPr>
          <w:gridAfter w:val="2"/>
          <w:wAfter w:w="5599" w:type="dxa"/>
          <w:trHeight w:val="510"/>
        </w:trPr>
        <w:tc>
          <w:tcPr>
            <w:tcW w:w="534" w:type="dxa"/>
            <w:vMerge/>
            <w:tcBorders>
              <w:top w:val="single" w:sz="4" w:space="0" w:color="000000"/>
              <w:left w:val="single" w:sz="4" w:space="0" w:color="000000"/>
              <w:right w:val="nil"/>
            </w:tcBorders>
          </w:tcPr>
          <w:p w14:paraId="2F89EFB6"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3408" w:type="dxa"/>
            <w:gridSpan w:val="2"/>
            <w:vMerge/>
            <w:tcBorders>
              <w:top w:val="single" w:sz="4" w:space="0" w:color="000000"/>
              <w:left w:val="single" w:sz="4" w:space="0" w:color="000000"/>
              <w:right w:val="nil"/>
            </w:tcBorders>
          </w:tcPr>
          <w:p w14:paraId="59BDD43C"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1559" w:type="dxa"/>
            <w:vMerge/>
            <w:tcBorders>
              <w:top w:val="single" w:sz="4" w:space="0" w:color="000000"/>
              <w:left w:val="single" w:sz="4" w:space="0" w:color="000000"/>
              <w:right w:val="nil"/>
            </w:tcBorders>
          </w:tcPr>
          <w:p w14:paraId="6283E7B3"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2972" w:type="dxa"/>
            <w:gridSpan w:val="2"/>
            <w:vMerge/>
            <w:tcBorders>
              <w:top w:val="single" w:sz="4" w:space="0" w:color="000000"/>
              <w:left w:val="single" w:sz="4" w:space="0" w:color="000000"/>
              <w:right w:val="nil"/>
            </w:tcBorders>
          </w:tcPr>
          <w:p w14:paraId="795C9910" w14:textId="77777777" w:rsidR="002912EE" w:rsidRPr="00380B53" w:rsidRDefault="002912EE" w:rsidP="00781EA9">
            <w:pPr>
              <w:jc w:val="center"/>
              <w:rPr>
                <w:rFonts w:ascii="Times New Roman" w:eastAsia="Times New Roman" w:hAnsi="Times New Roman" w:cs="Times New Roman"/>
                <w:bCs/>
                <w:sz w:val="22"/>
                <w:szCs w:val="22"/>
                <w:lang w:bidi="ar-SA"/>
              </w:rPr>
            </w:pPr>
          </w:p>
        </w:tc>
        <w:tc>
          <w:tcPr>
            <w:tcW w:w="710" w:type="dxa"/>
            <w:gridSpan w:val="5"/>
            <w:vMerge w:val="restart"/>
            <w:tcBorders>
              <w:top w:val="single" w:sz="4" w:space="0" w:color="auto"/>
              <w:left w:val="single" w:sz="4" w:space="0" w:color="000000"/>
              <w:right w:val="single" w:sz="4" w:space="0" w:color="auto"/>
            </w:tcBorders>
          </w:tcPr>
          <w:p w14:paraId="7068EF40" w14:textId="77777777" w:rsidR="002912EE" w:rsidRPr="00380B53" w:rsidRDefault="002912EE" w:rsidP="00781EA9">
            <w:pPr>
              <w:jc w:val="center"/>
              <w:rPr>
                <w:rFonts w:ascii="Times New Roman" w:eastAsia="Times New Roman" w:hAnsi="Times New Roman" w:cs="Times New Roman"/>
                <w:bCs/>
                <w:sz w:val="22"/>
                <w:szCs w:val="22"/>
                <w:lang w:bidi="ar-SA"/>
              </w:rPr>
            </w:pPr>
            <w:r w:rsidRPr="00380B53">
              <w:rPr>
                <w:rFonts w:ascii="Times New Roman" w:eastAsia="Times New Roman" w:hAnsi="Times New Roman" w:cs="Times New Roman"/>
                <w:bCs/>
                <w:sz w:val="22"/>
                <w:szCs w:val="22"/>
                <w:lang w:bidi="ar-SA"/>
              </w:rPr>
              <w:t>2022</w:t>
            </w:r>
          </w:p>
        </w:tc>
        <w:tc>
          <w:tcPr>
            <w:tcW w:w="709" w:type="dxa"/>
            <w:gridSpan w:val="4"/>
            <w:vMerge w:val="restart"/>
            <w:tcBorders>
              <w:top w:val="single" w:sz="4" w:space="0" w:color="auto"/>
              <w:left w:val="single" w:sz="4" w:space="0" w:color="000000"/>
              <w:right w:val="single" w:sz="4" w:space="0" w:color="auto"/>
            </w:tcBorders>
          </w:tcPr>
          <w:p w14:paraId="04AF4E95" w14:textId="77777777" w:rsidR="002912EE" w:rsidRPr="00380B53" w:rsidRDefault="002912EE" w:rsidP="00781EA9">
            <w:pPr>
              <w:jc w:val="center"/>
              <w:rPr>
                <w:rFonts w:ascii="Times New Roman" w:eastAsia="Times New Roman" w:hAnsi="Times New Roman" w:cs="Times New Roman"/>
                <w:bCs/>
                <w:sz w:val="22"/>
                <w:szCs w:val="22"/>
                <w:lang w:bidi="ar-SA"/>
              </w:rPr>
            </w:pPr>
            <w:r w:rsidRPr="00380B53">
              <w:rPr>
                <w:rFonts w:ascii="Times New Roman" w:eastAsia="Times New Roman" w:hAnsi="Times New Roman" w:cs="Times New Roman"/>
                <w:bCs/>
                <w:sz w:val="22"/>
                <w:szCs w:val="22"/>
                <w:lang w:bidi="ar-SA"/>
              </w:rPr>
              <w:t>2023</w:t>
            </w:r>
          </w:p>
        </w:tc>
        <w:tc>
          <w:tcPr>
            <w:tcW w:w="708" w:type="dxa"/>
            <w:gridSpan w:val="4"/>
            <w:vMerge w:val="restart"/>
            <w:tcBorders>
              <w:top w:val="single" w:sz="4" w:space="0" w:color="auto"/>
              <w:left w:val="single" w:sz="4" w:space="0" w:color="000000"/>
              <w:right w:val="single" w:sz="4" w:space="0" w:color="auto"/>
            </w:tcBorders>
          </w:tcPr>
          <w:p w14:paraId="546665FF" w14:textId="77777777" w:rsidR="002912EE" w:rsidRPr="00380B53" w:rsidRDefault="002912EE" w:rsidP="00781EA9">
            <w:pPr>
              <w:jc w:val="center"/>
              <w:rPr>
                <w:rFonts w:ascii="Times New Roman" w:eastAsia="Times New Roman" w:hAnsi="Times New Roman" w:cs="Times New Roman"/>
                <w:bCs/>
                <w:sz w:val="22"/>
                <w:szCs w:val="22"/>
                <w:lang w:bidi="ar-SA"/>
              </w:rPr>
            </w:pPr>
            <w:r w:rsidRPr="00380B53">
              <w:rPr>
                <w:rFonts w:ascii="Times New Roman" w:eastAsia="Times New Roman" w:hAnsi="Times New Roman" w:cs="Times New Roman"/>
                <w:bCs/>
                <w:sz w:val="22"/>
                <w:szCs w:val="22"/>
                <w:lang w:bidi="ar-SA"/>
              </w:rPr>
              <w:t>2024</w:t>
            </w:r>
          </w:p>
        </w:tc>
        <w:tc>
          <w:tcPr>
            <w:tcW w:w="887" w:type="dxa"/>
            <w:gridSpan w:val="3"/>
            <w:vMerge w:val="restart"/>
            <w:tcBorders>
              <w:top w:val="single" w:sz="4" w:space="0" w:color="auto"/>
              <w:left w:val="single" w:sz="4" w:space="0" w:color="000000"/>
              <w:right w:val="single" w:sz="4" w:space="0" w:color="auto"/>
            </w:tcBorders>
          </w:tcPr>
          <w:p w14:paraId="7763C67E" w14:textId="77777777" w:rsidR="002912EE" w:rsidRPr="00380B53" w:rsidRDefault="002912EE" w:rsidP="007B0E02">
            <w:pPr>
              <w:jc w:val="center"/>
              <w:rPr>
                <w:rFonts w:ascii="Times New Roman" w:eastAsia="Times New Roman" w:hAnsi="Times New Roman" w:cs="Times New Roman"/>
                <w:bCs/>
                <w:sz w:val="22"/>
                <w:szCs w:val="22"/>
                <w:lang w:bidi="ar-SA"/>
              </w:rPr>
            </w:pPr>
            <w:r w:rsidRPr="00380B53">
              <w:rPr>
                <w:rFonts w:ascii="Times New Roman" w:eastAsia="Times New Roman" w:hAnsi="Times New Roman" w:cs="Times New Roman"/>
                <w:bCs/>
                <w:sz w:val="22"/>
                <w:szCs w:val="22"/>
                <w:lang w:bidi="ar-SA"/>
              </w:rPr>
              <w:t>2025</w:t>
            </w:r>
          </w:p>
        </w:tc>
        <w:tc>
          <w:tcPr>
            <w:tcW w:w="1844" w:type="dxa"/>
            <w:gridSpan w:val="2"/>
            <w:vMerge/>
            <w:tcBorders>
              <w:left w:val="single" w:sz="4" w:space="0" w:color="auto"/>
              <w:bottom w:val="nil"/>
              <w:right w:val="nil"/>
            </w:tcBorders>
          </w:tcPr>
          <w:p w14:paraId="49C2CE54" w14:textId="77777777" w:rsidR="002912EE" w:rsidRPr="00380B53" w:rsidRDefault="002912EE" w:rsidP="00781EA9">
            <w:pPr>
              <w:jc w:val="center"/>
              <w:rPr>
                <w:rFonts w:ascii="Times New Roman" w:hAnsi="Times New Roman" w:cs="Times New Roman"/>
              </w:rPr>
            </w:pPr>
          </w:p>
        </w:tc>
        <w:tc>
          <w:tcPr>
            <w:tcW w:w="1562" w:type="dxa"/>
            <w:vMerge/>
            <w:tcBorders>
              <w:top w:val="single" w:sz="4" w:space="0" w:color="000000"/>
              <w:left w:val="nil"/>
              <w:right w:val="single" w:sz="4" w:space="0" w:color="auto"/>
            </w:tcBorders>
          </w:tcPr>
          <w:p w14:paraId="51723E69" w14:textId="77777777" w:rsidR="002912EE" w:rsidRPr="00380B53" w:rsidRDefault="002912EE" w:rsidP="00781EA9">
            <w:pPr>
              <w:jc w:val="center"/>
              <w:rPr>
                <w:rFonts w:ascii="Times New Roman" w:hAnsi="Times New Roman" w:cs="Times New Roman"/>
                <w:sz w:val="28"/>
                <w:szCs w:val="22"/>
              </w:rPr>
            </w:pPr>
          </w:p>
        </w:tc>
      </w:tr>
      <w:tr w:rsidR="002912EE" w:rsidRPr="00380B53" w14:paraId="661A8FF1" w14:textId="77777777" w:rsidTr="000705F6">
        <w:trPr>
          <w:gridAfter w:val="2"/>
          <w:wAfter w:w="5599" w:type="dxa"/>
          <w:trHeight w:val="70"/>
        </w:trPr>
        <w:tc>
          <w:tcPr>
            <w:tcW w:w="534" w:type="dxa"/>
            <w:vMerge/>
            <w:tcBorders>
              <w:left w:val="single" w:sz="4" w:space="0" w:color="000000"/>
              <w:bottom w:val="single" w:sz="4" w:space="0" w:color="000000"/>
              <w:right w:val="nil"/>
            </w:tcBorders>
          </w:tcPr>
          <w:p w14:paraId="423C20EA"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3408" w:type="dxa"/>
            <w:gridSpan w:val="2"/>
            <w:vMerge/>
            <w:tcBorders>
              <w:left w:val="single" w:sz="4" w:space="0" w:color="000000"/>
              <w:bottom w:val="single" w:sz="4" w:space="0" w:color="000000"/>
              <w:right w:val="nil"/>
            </w:tcBorders>
          </w:tcPr>
          <w:p w14:paraId="17C77DE3"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1559" w:type="dxa"/>
            <w:vMerge/>
            <w:tcBorders>
              <w:left w:val="single" w:sz="4" w:space="0" w:color="000000"/>
              <w:bottom w:val="single" w:sz="4" w:space="0" w:color="000000"/>
              <w:right w:val="nil"/>
            </w:tcBorders>
          </w:tcPr>
          <w:p w14:paraId="5B352EE0"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2972" w:type="dxa"/>
            <w:gridSpan w:val="2"/>
            <w:vMerge/>
            <w:tcBorders>
              <w:left w:val="single" w:sz="4" w:space="0" w:color="000000"/>
              <w:bottom w:val="single" w:sz="4" w:space="0" w:color="000000"/>
              <w:right w:val="nil"/>
            </w:tcBorders>
          </w:tcPr>
          <w:p w14:paraId="2254372C"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710" w:type="dxa"/>
            <w:gridSpan w:val="5"/>
            <w:vMerge/>
            <w:tcBorders>
              <w:left w:val="single" w:sz="4" w:space="0" w:color="000000"/>
              <w:bottom w:val="single" w:sz="4" w:space="0" w:color="000000"/>
              <w:right w:val="single" w:sz="4" w:space="0" w:color="auto"/>
            </w:tcBorders>
          </w:tcPr>
          <w:p w14:paraId="13D546C3"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709" w:type="dxa"/>
            <w:gridSpan w:val="4"/>
            <w:vMerge/>
            <w:tcBorders>
              <w:left w:val="single" w:sz="4" w:space="0" w:color="000000"/>
              <w:bottom w:val="single" w:sz="4" w:space="0" w:color="000000"/>
              <w:right w:val="single" w:sz="4" w:space="0" w:color="auto"/>
            </w:tcBorders>
          </w:tcPr>
          <w:p w14:paraId="78086E05"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708" w:type="dxa"/>
            <w:gridSpan w:val="4"/>
            <w:vMerge/>
            <w:tcBorders>
              <w:left w:val="single" w:sz="4" w:space="0" w:color="000000"/>
              <w:bottom w:val="single" w:sz="4" w:space="0" w:color="000000"/>
              <w:right w:val="single" w:sz="4" w:space="0" w:color="auto"/>
            </w:tcBorders>
          </w:tcPr>
          <w:p w14:paraId="7671A515"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887" w:type="dxa"/>
            <w:gridSpan w:val="3"/>
            <w:vMerge/>
            <w:tcBorders>
              <w:left w:val="single" w:sz="4" w:space="0" w:color="000000"/>
              <w:bottom w:val="single" w:sz="4" w:space="0" w:color="000000"/>
              <w:right w:val="single" w:sz="4" w:space="0" w:color="auto"/>
            </w:tcBorders>
          </w:tcPr>
          <w:p w14:paraId="00D70CCC"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1844" w:type="dxa"/>
            <w:gridSpan w:val="2"/>
            <w:tcBorders>
              <w:top w:val="nil"/>
              <w:left w:val="single" w:sz="4" w:space="0" w:color="auto"/>
              <w:bottom w:val="single" w:sz="4" w:space="0" w:color="000000"/>
              <w:right w:val="nil"/>
            </w:tcBorders>
          </w:tcPr>
          <w:p w14:paraId="55128C74" w14:textId="77777777" w:rsidR="002912EE" w:rsidRPr="00380B53" w:rsidRDefault="002912EE" w:rsidP="004C656A">
            <w:pPr>
              <w:jc w:val="center"/>
              <w:rPr>
                <w:rFonts w:ascii="Times New Roman" w:eastAsia="Times New Roman" w:hAnsi="Times New Roman" w:cs="Times New Roman"/>
                <w:bCs/>
                <w:sz w:val="22"/>
                <w:szCs w:val="22"/>
                <w:lang w:bidi="ar-SA"/>
              </w:rPr>
            </w:pPr>
          </w:p>
        </w:tc>
        <w:tc>
          <w:tcPr>
            <w:tcW w:w="1562" w:type="dxa"/>
            <w:vMerge/>
            <w:tcBorders>
              <w:left w:val="nil"/>
              <w:bottom w:val="single" w:sz="4" w:space="0" w:color="000000"/>
              <w:right w:val="single" w:sz="4" w:space="0" w:color="auto"/>
            </w:tcBorders>
          </w:tcPr>
          <w:p w14:paraId="43A32DA3" w14:textId="77777777" w:rsidR="002912EE" w:rsidRPr="00380B53" w:rsidRDefault="002912EE" w:rsidP="004C656A">
            <w:pPr>
              <w:jc w:val="center"/>
              <w:rPr>
                <w:rFonts w:ascii="Times New Roman" w:eastAsia="Times New Roman" w:hAnsi="Times New Roman" w:cs="Times New Roman"/>
                <w:bCs/>
                <w:sz w:val="22"/>
                <w:szCs w:val="22"/>
                <w:lang w:bidi="ar-SA"/>
              </w:rPr>
            </w:pPr>
          </w:p>
        </w:tc>
      </w:tr>
      <w:tr w:rsidR="002912EE" w:rsidRPr="00380B53" w14:paraId="3C359F60" w14:textId="77777777" w:rsidTr="000705F6">
        <w:trPr>
          <w:gridAfter w:val="2"/>
          <w:wAfter w:w="5599" w:type="dxa"/>
        </w:trPr>
        <w:tc>
          <w:tcPr>
            <w:tcW w:w="14893" w:type="dxa"/>
            <w:gridSpan w:val="25"/>
            <w:tcBorders>
              <w:top w:val="nil"/>
              <w:bottom w:val="nil"/>
            </w:tcBorders>
          </w:tcPr>
          <w:p w14:paraId="24110691" w14:textId="77777777" w:rsidR="00801052" w:rsidRPr="00801052" w:rsidRDefault="00AC2BA6" w:rsidP="00094191">
            <w:pPr>
              <w:shd w:val="clear" w:color="auto" w:fill="FFFFFF"/>
              <w:contextualSpacing/>
              <w:rPr>
                <w:rFonts w:ascii="Times New Roman" w:hAnsi="Times New Roman"/>
              </w:rPr>
            </w:pPr>
            <w:r w:rsidRPr="00801052">
              <w:rPr>
                <w:rFonts w:ascii="Times New Roman" w:hAnsi="Times New Roman"/>
              </w:rPr>
              <w:t xml:space="preserve">Завдання </w:t>
            </w:r>
            <w:r w:rsidR="004C7DDB" w:rsidRPr="00801052">
              <w:rPr>
                <w:rFonts w:ascii="Times New Roman" w:hAnsi="Times New Roman"/>
              </w:rPr>
              <w:t xml:space="preserve">1. </w:t>
            </w:r>
            <w:r w:rsidR="000B4E0D" w:rsidRPr="00801052">
              <w:rPr>
                <w:rFonts w:ascii="Times New Roman" w:hAnsi="Times New Roman"/>
              </w:rPr>
              <w:t xml:space="preserve">Формування української громадянської ідентичності </w:t>
            </w:r>
            <w:r w:rsidR="00094191">
              <w:rPr>
                <w:rFonts w:ascii="Times New Roman" w:hAnsi="Times New Roman"/>
              </w:rPr>
              <w:t xml:space="preserve">   </w:t>
            </w:r>
          </w:p>
        </w:tc>
      </w:tr>
      <w:tr w:rsidR="002912EE" w:rsidRPr="00845A43" w14:paraId="362423B4" w14:textId="77777777" w:rsidTr="000705F6">
        <w:trPr>
          <w:gridAfter w:val="2"/>
          <w:wAfter w:w="5599" w:type="dxa"/>
          <w:trHeight w:val="127"/>
        </w:trPr>
        <w:tc>
          <w:tcPr>
            <w:tcW w:w="669" w:type="dxa"/>
            <w:gridSpan w:val="2"/>
          </w:tcPr>
          <w:p w14:paraId="702FF047" w14:textId="77777777" w:rsidR="002912EE" w:rsidRPr="00613599" w:rsidRDefault="002912EE" w:rsidP="004C656A">
            <w:pPr>
              <w:jc w:val="center"/>
              <w:rPr>
                <w:rFonts w:ascii="Times New Roman" w:hAnsi="Times New Roman" w:cs="Times New Roman"/>
              </w:rPr>
            </w:pPr>
            <w:r w:rsidRPr="00613599">
              <w:rPr>
                <w:rFonts w:ascii="Times New Roman" w:hAnsi="Times New Roman" w:cs="Times New Roman"/>
              </w:rPr>
              <w:t>1.1.</w:t>
            </w:r>
          </w:p>
        </w:tc>
        <w:tc>
          <w:tcPr>
            <w:tcW w:w="3273" w:type="dxa"/>
          </w:tcPr>
          <w:p w14:paraId="7A21BBCA" w14:textId="77777777" w:rsidR="00A60144" w:rsidRPr="00A60144" w:rsidRDefault="00A60144" w:rsidP="00A60144">
            <w:pPr>
              <w:jc w:val="both"/>
              <w:rPr>
                <w:rFonts w:ascii="Times New Roman" w:eastAsia="Times New Roman" w:hAnsi="Times New Roman" w:cs="Times New Roman"/>
                <w:bCs/>
                <w:lang w:bidi="ar-SA"/>
              </w:rPr>
            </w:pPr>
            <w:r w:rsidRPr="00A60144">
              <w:rPr>
                <w:rFonts w:ascii="Times New Roman" w:hAnsi="Times New Roman"/>
                <w:lang w:eastAsia="uk-UA"/>
              </w:rPr>
              <w:t>Залучення учасників та ветеранів антитерористичної операції та операції Об’єднаних сил до сфери національно-патріотичного виховання</w:t>
            </w:r>
            <w:r w:rsidRPr="00A60144">
              <w:rPr>
                <w:rFonts w:ascii="Times New Roman" w:eastAsia="Times New Roman" w:hAnsi="Times New Roman" w:cs="Times New Roman"/>
                <w:bCs/>
                <w:lang w:bidi="ar-SA"/>
              </w:rPr>
              <w:t xml:space="preserve"> </w:t>
            </w:r>
          </w:p>
          <w:p w14:paraId="7B2E3914" w14:textId="77777777" w:rsidR="002912EE" w:rsidRPr="00613599" w:rsidRDefault="002912EE" w:rsidP="00496698">
            <w:pPr>
              <w:jc w:val="both"/>
              <w:rPr>
                <w:rFonts w:ascii="Times New Roman" w:eastAsia="Times New Roman" w:hAnsi="Times New Roman" w:cs="Times New Roman"/>
                <w:bCs/>
                <w:lang w:bidi="ar-SA"/>
              </w:rPr>
            </w:pPr>
          </w:p>
        </w:tc>
        <w:tc>
          <w:tcPr>
            <w:tcW w:w="1559" w:type="dxa"/>
          </w:tcPr>
          <w:p w14:paraId="3750A87B" w14:textId="77777777" w:rsidR="002912EE" w:rsidRPr="00613599" w:rsidRDefault="002912EE" w:rsidP="004C656A">
            <w:pPr>
              <w:jc w:val="center"/>
              <w:rPr>
                <w:rFonts w:ascii="Times New Roman" w:hAnsi="Times New Roman" w:cs="Times New Roman"/>
              </w:rPr>
            </w:pPr>
            <w:r>
              <w:rPr>
                <w:rFonts w:ascii="Times New Roman" w:hAnsi="Times New Roman" w:cs="Times New Roman"/>
              </w:rPr>
              <w:t>2022-2025</w:t>
            </w:r>
            <w:r w:rsidRPr="00613599">
              <w:rPr>
                <w:rFonts w:ascii="Times New Roman" w:hAnsi="Times New Roman" w:cs="Times New Roman"/>
              </w:rPr>
              <w:t xml:space="preserve"> </w:t>
            </w:r>
          </w:p>
        </w:tc>
        <w:tc>
          <w:tcPr>
            <w:tcW w:w="2972" w:type="dxa"/>
            <w:gridSpan w:val="2"/>
          </w:tcPr>
          <w:p w14:paraId="2C5C4609" w14:textId="77777777" w:rsidR="00AC2BA6" w:rsidRDefault="002912EE" w:rsidP="00A60144">
            <w:pPr>
              <w:jc w:val="center"/>
              <w:rPr>
                <w:rFonts w:ascii="Times New Roman" w:hAnsi="Times New Roman" w:cs="Times New Roman"/>
              </w:rPr>
            </w:pPr>
            <w:r w:rsidRPr="00613599">
              <w:rPr>
                <w:rFonts w:ascii="Times New Roman" w:hAnsi="Times New Roman" w:cs="Times New Roman"/>
              </w:rPr>
              <w:t xml:space="preserve">Управління освіти </w:t>
            </w:r>
            <w:r w:rsidR="00E73DCF">
              <w:rPr>
                <w:rFonts w:ascii="Times New Roman" w:hAnsi="Times New Roman" w:cs="Times New Roman"/>
              </w:rPr>
              <w:t xml:space="preserve">виконавчого комітету </w:t>
            </w:r>
            <w:proofErr w:type="spellStart"/>
            <w:r w:rsidR="00E73DCF">
              <w:rPr>
                <w:rFonts w:ascii="Times New Roman" w:hAnsi="Times New Roman" w:cs="Times New Roman"/>
              </w:rPr>
              <w:t>Славутської</w:t>
            </w:r>
            <w:proofErr w:type="spellEnd"/>
            <w:r w:rsidR="00E73DCF">
              <w:rPr>
                <w:rFonts w:ascii="Times New Roman" w:hAnsi="Times New Roman" w:cs="Times New Roman"/>
              </w:rPr>
              <w:t xml:space="preserve"> міської ради</w:t>
            </w:r>
            <w:r w:rsidR="00A60144">
              <w:rPr>
                <w:rFonts w:ascii="Times New Roman" w:hAnsi="Times New Roman" w:cs="Times New Roman"/>
              </w:rPr>
              <w:t xml:space="preserve">, </w:t>
            </w:r>
          </w:p>
          <w:p w14:paraId="6AF78874" w14:textId="77777777" w:rsidR="00AC2BA6" w:rsidRDefault="00A60144" w:rsidP="00A60144">
            <w:pPr>
              <w:jc w:val="center"/>
              <w:rPr>
                <w:rFonts w:ascii="Times New Roman" w:hAnsi="Times New Roman" w:cs="Times New Roman"/>
              </w:rPr>
            </w:pPr>
            <w:r>
              <w:rPr>
                <w:rFonts w:ascii="Times New Roman" w:hAnsi="Times New Roman" w:cs="Times New Roman"/>
              </w:rPr>
              <w:t>заклади освіти</w:t>
            </w:r>
            <w:r w:rsidR="00AC2BA6">
              <w:rPr>
                <w:rFonts w:ascii="Times New Roman" w:hAnsi="Times New Roman" w:cs="Times New Roman"/>
              </w:rPr>
              <w:t>,</w:t>
            </w:r>
          </w:p>
          <w:p w14:paraId="353ACB65" w14:textId="77777777" w:rsidR="00AC2BA6" w:rsidRDefault="00AC2BA6" w:rsidP="00A60144">
            <w:pPr>
              <w:jc w:val="center"/>
              <w:rPr>
                <w:rFonts w:ascii="Times New Roman" w:hAnsi="Times New Roman" w:cs="Times New Roman"/>
              </w:rPr>
            </w:pPr>
            <w:r>
              <w:rPr>
                <w:rFonts w:ascii="Times New Roman" w:hAnsi="Times New Roman" w:cs="Times New Roman"/>
              </w:rPr>
              <w:t xml:space="preserve">громадські організації </w:t>
            </w:r>
          </w:p>
          <w:p w14:paraId="2B99A1E8" w14:textId="77777777" w:rsidR="002912EE" w:rsidRPr="00613599" w:rsidRDefault="00AC2BA6" w:rsidP="00A60144">
            <w:pPr>
              <w:jc w:val="center"/>
              <w:rPr>
                <w:rFonts w:ascii="Times New Roman" w:hAnsi="Times New Roman" w:cs="Times New Roman"/>
              </w:rPr>
            </w:pPr>
            <w:r w:rsidRPr="00613599">
              <w:rPr>
                <w:rFonts w:ascii="Times New Roman" w:eastAsiaTheme="minorHAnsi" w:hAnsi="Times New Roman" w:cstheme="minorBidi"/>
                <w:color w:val="000000"/>
                <w:kern w:val="0"/>
                <w:lang w:eastAsia="en-US" w:bidi="ar-SA"/>
              </w:rPr>
              <w:t>(за згодою)</w:t>
            </w:r>
            <w:r>
              <w:rPr>
                <w:rFonts w:ascii="Times New Roman" w:eastAsiaTheme="minorHAnsi" w:hAnsi="Times New Roman" w:cstheme="minorBidi"/>
                <w:color w:val="000000"/>
                <w:kern w:val="0"/>
                <w:lang w:eastAsia="en-US" w:bidi="ar-SA"/>
              </w:rPr>
              <w:t xml:space="preserve"> </w:t>
            </w:r>
            <w:r>
              <w:rPr>
                <w:rFonts w:ascii="Times New Roman" w:hAnsi="Times New Roman" w:cs="Times New Roman"/>
              </w:rPr>
              <w:t xml:space="preserve"> </w:t>
            </w:r>
            <w:r w:rsidR="00A60144">
              <w:rPr>
                <w:rFonts w:ascii="Times New Roman" w:hAnsi="Times New Roman" w:cs="Times New Roman"/>
              </w:rPr>
              <w:t xml:space="preserve"> </w:t>
            </w:r>
          </w:p>
        </w:tc>
        <w:tc>
          <w:tcPr>
            <w:tcW w:w="690" w:type="dxa"/>
            <w:gridSpan w:val="4"/>
          </w:tcPr>
          <w:p w14:paraId="3FE50E4F" w14:textId="77777777" w:rsidR="002912EE" w:rsidRPr="00613599" w:rsidRDefault="00AF2EE4" w:rsidP="007B0E02">
            <w:pPr>
              <w:jc w:val="center"/>
              <w:rPr>
                <w:rFonts w:ascii="Times New Roman" w:hAnsi="Times New Roman" w:cs="Times New Roman"/>
              </w:rPr>
            </w:pPr>
            <w:r>
              <w:rPr>
                <w:rFonts w:ascii="Times New Roman" w:hAnsi="Times New Roman" w:cs="Times New Roman"/>
              </w:rPr>
              <w:t>-</w:t>
            </w:r>
          </w:p>
        </w:tc>
        <w:tc>
          <w:tcPr>
            <w:tcW w:w="705" w:type="dxa"/>
            <w:gridSpan w:val="4"/>
          </w:tcPr>
          <w:p w14:paraId="5162BC0C" w14:textId="77777777" w:rsidR="002912EE" w:rsidRPr="00613599" w:rsidRDefault="00AF2EE4" w:rsidP="007B0E02">
            <w:pPr>
              <w:jc w:val="center"/>
              <w:rPr>
                <w:rFonts w:ascii="Times New Roman" w:hAnsi="Times New Roman" w:cs="Times New Roman"/>
              </w:rPr>
            </w:pPr>
            <w:r>
              <w:rPr>
                <w:rFonts w:ascii="Times New Roman" w:hAnsi="Times New Roman" w:cs="Times New Roman"/>
              </w:rPr>
              <w:t>-</w:t>
            </w:r>
          </w:p>
        </w:tc>
        <w:tc>
          <w:tcPr>
            <w:tcW w:w="684" w:type="dxa"/>
            <w:gridSpan w:val="3"/>
          </w:tcPr>
          <w:p w14:paraId="53D4FFE9" w14:textId="77777777" w:rsidR="002912EE" w:rsidRPr="00613599" w:rsidRDefault="00AF2EE4" w:rsidP="007B0E02">
            <w:pPr>
              <w:jc w:val="center"/>
              <w:rPr>
                <w:rFonts w:ascii="Times New Roman" w:hAnsi="Times New Roman" w:cs="Times New Roman"/>
              </w:rPr>
            </w:pPr>
            <w:r>
              <w:rPr>
                <w:rFonts w:ascii="Times New Roman" w:hAnsi="Times New Roman" w:cs="Times New Roman"/>
              </w:rPr>
              <w:t>-</w:t>
            </w:r>
          </w:p>
        </w:tc>
        <w:tc>
          <w:tcPr>
            <w:tcW w:w="935" w:type="dxa"/>
            <w:gridSpan w:val="5"/>
          </w:tcPr>
          <w:p w14:paraId="2D6A6889" w14:textId="77777777" w:rsidR="002912EE" w:rsidRPr="00613599" w:rsidRDefault="00AF2EE4" w:rsidP="007B0E02">
            <w:pPr>
              <w:jc w:val="center"/>
              <w:rPr>
                <w:rFonts w:ascii="Times New Roman" w:hAnsi="Times New Roman" w:cs="Times New Roman"/>
              </w:rPr>
            </w:pPr>
            <w:r>
              <w:rPr>
                <w:rFonts w:ascii="Times New Roman" w:hAnsi="Times New Roman" w:cs="Times New Roman"/>
              </w:rPr>
              <w:t>-</w:t>
            </w:r>
          </w:p>
        </w:tc>
        <w:tc>
          <w:tcPr>
            <w:tcW w:w="3406" w:type="dxa"/>
            <w:gridSpan w:val="3"/>
            <w:tcBorders>
              <w:top w:val="single" w:sz="4" w:space="0" w:color="auto"/>
            </w:tcBorders>
          </w:tcPr>
          <w:p w14:paraId="66390FE8" w14:textId="77777777" w:rsidR="002912EE" w:rsidRPr="00613599" w:rsidRDefault="002912EE" w:rsidP="00A17475">
            <w:pPr>
              <w:jc w:val="both"/>
              <w:rPr>
                <w:rFonts w:ascii="Times New Roman" w:hAnsi="Times New Roman" w:cs="Times New Roman"/>
              </w:rPr>
            </w:pPr>
            <w:r w:rsidRPr="00613599">
              <w:rPr>
                <w:rFonts w:eastAsia="Calibri"/>
              </w:rPr>
              <w:t>Формування в учнівської молоді громадянських почуттів, любові до рідної землі, культури та історії свого народу</w:t>
            </w:r>
          </w:p>
        </w:tc>
      </w:tr>
      <w:tr w:rsidR="00652A60" w:rsidRPr="00845A43" w14:paraId="59443EE9" w14:textId="77777777" w:rsidTr="000705F6">
        <w:trPr>
          <w:gridAfter w:val="2"/>
          <w:wAfter w:w="5599" w:type="dxa"/>
          <w:trHeight w:val="180"/>
        </w:trPr>
        <w:tc>
          <w:tcPr>
            <w:tcW w:w="669" w:type="dxa"/>
            <w:gridSpan w:val="2"/>
          </w:tcPr>
          <w:p w14:paraId="237A83DD" w14:textId="77777777" w:rsidR="00652A60" w:rsidRPr="00613599" w:rsidRDefault="00652A60" w:rsidP="004C656A">
            <w:pPr>
              <w:jc w:val="center"/>
              <w:rPr>
                <w:rFonts w:ascii="Times New Roman" w:hAnsi="Times New Roman" w:cs="Times New Roman"/>
              </w:rPr>
            </w:pPr>
            <w:r w:rsidRPr="00613599">
              <w:rPr>
                <w:rFonts w:ascii="Times New Roman" w:hAnsi="Times New Roman" w:cs="Times New Roman"/>
              </w:rPr>
              <w:t>1.2.</w:t>
            </w:r>
          </w:p>
        </w:tc>
        <w:tc>
          <w:tcPr>
            <w:tcW w:w="3273" w:type="dxa"/>
          </w:tcPr>
          <w:p w14:paraId="2E217619" w14:textId="77777777" w:rsidR="00E65525" w:rsidRDefault="00652A60" w:rsidP="00E65525">
            <w:pPr>
              <w:pStyle w:val="Default"/>
            </w:pPr>
            <w:r>
              <w:t>П</w:t>
            </w:r>
            <w:r w:rsidRPr="00A37864">
              <w:t>роведення заходів, спрямованих на</w:t>
            </w:r>
            <w:r w:rsidR="00E65525">
              <w:t xml:space="preserve"> </w:t>
            </w:r>
            <w:proofErr w:type="spellStart"/>
            <w:r w:rsidRPr="00A37864">
              <w:t>інформуван</w:t>
            </w:r>
            <w:proofErr w:type="spellEnd"/>
            <w:r w:rsidR="00E65525">
              <w:t>-</w:t>
            </w:r>
          </w:p>
          <w:p w14:paraId="54BC7B7E" w14:textId="77777777" w:rsidR="00652A60" w:rsidRPr="00A37864" w:rsidRDefault="00652A60" w:rsidP="00E65525">
            <w:pPr>
              <w:pStyle w:val="Default"/>
            </w:pPr>
            <w:r w:rsidRPr="00A37864">
              <w:t>ня про обов’язки і права громадянина, у тому числі під час виконання програм молодіжних та дитячих громадських організацій</w:t>
            </w:r>
          </w:p>
        </w:tc>
        <w:tc>
          <w:tcPr>
            <w:tcW w:w="1559" w:type="dxa"/>
          </w:tcPr>
          <w:p w14:paraId="5DDA6584"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1E756381" w14:textId="77777777" w:rsidR="00652A60" w:rsidRDefault="00E73DCF" w:rsidP="00B92113">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00652A60">
              <w:rPr>
                <w:rFonts w:ascii="Times New Roman" w:hAnsi="Times New Roman" w:cs="Times New Roman"/>
              </w:rPr>
              <w:t>,</w:t>
            </w:r>
            <w:r w:rsidR="00652A60" w:rsidRPr="00613599">
              <w:rPr>
                <w:rFonts w:ascii="Times New Roman" w:hAnsi="Times New Roman" w:cs="Times New Roman"/>
              </w:rPr>
              <w:t xml:space="preserve"> </w:t>
            </w:r>
            <w:r w:rsidR="00903687" w:rsidRPr="00903687">
              <w:rPr>
                <w:rFonts w:ascii="Times New Roman" w:hAnsi="Times New Roman" w:cs="Times New Roman"/>
              </w:rPr>
              <w:t xml:space="preserve">управління інформаційного забезпечення та внутрішньої політики виконавчого комітету </w:t>
            </w:r>
            <w:proofErr w:type="spellStart"/>
            <w:r w:rsidR="00903687" w:rsidRPr="00903687">
              <w:rPr>
                <w:rFonts w:ascii="Times New Roman" w:hAnsi="Times New Roman" w:cs="Times New Roman"/>
              </w:rPr>
              <w:t>Славутської</w:t>
            </w:r>
            <w:proofErr w:type="spellEnd"/>
            <w:r w:rsidR="00903687" w:rsidRPr="00903687">
              <w:rPr>
                <w:rFonts w:ascii="Times New Roman" w:hAnsi="Times New Roman" w:cs="Times New Roman"/>
              </w:rPr>
              <w:t xml:space="preserve"> міської ради</w:t>
            </w:r>
            <w:r w:rsidR="00A60144">
              <w:rPr>
                <w:rFonts w:ascii="Times New Roman" w:hAnsi="Times New Roman" w:cs="Times New Roman"/>
              </w:rPr>
              <w:t>,</w:t>
            </w:r>
            <w:r w:rsidR="00AC2BA6">
              <w:rPr>
                <w:rFonts w:ascii="Times New Roman" w:hAnsi="Times New Roman" w:cs="Times New Roman"/>
              </w:rPr>
              <w:t xml:space="preserve"> </w:t>
            </w:r>
            <w:r w:rsidR="00AC2BA6">
              <w:rPr>
                <w:rFonts w:ascii="Times New Roman" w:hAnsi="Times New Roman" w:cs="Times New Roman"/>
              </w:rPr>
              <w:lastRenderedPageBreak/>
              <w:t>заклади освіти,</w:t>
            </w:r>
            <w:r w:rsidR="00A60144">
              <w:rPr>
                <w:rFonts w:ascii="Times New Roman" w:hAnsi="Times New Roman" w:cs="Times New Roman"/>
              </w:rPr>
              <w:t xml:space="preserve"> </w:t>
            </w:r>
          </w:p>
          <w:p w14:paraId="18770A95" w14:textId="77777777" w:rsidR="00AC2BA6" w:rsidRPr="00613599" w:rsidRDefault="00AC2BA6" w:rsidP="00B92113">
            <w:pPr>
              <w:jc w:val="center"/>
              <w:rPr>
                <w:rFonts w:ascii="Times New Roman" w:hAnsi="Times New Roman" w:cs="Times New Roman"/>
              </w:rPr>
            </w:pPr>
            <w:r>
              <w:rPr>
                <w:rFonts w:ascii="Times New Roman" w:hAnsi="Times New Roman" w:cs="Times New Roman"/>
              </w:rPr>
              <w:t xml:space="preserve">громадські організації </w:t>
            </w:r>
            <w:r w:rsidRPr="00613599">
              <w:rPr>
                <w:rFonts w:ascii="Times New Roman" w:eastAsiaTheme="minorHAnsi" w:hAnsi="Times New Roman" w:cstheme="minorBidi"/>
                <w:color w:val="000000"/>
                <w:kern w:val="0"/>
                <w:lang w:eastAsia="en-US" w:bidi="ar-SA"/>
              </w:rPr>
              <w:t>(за згодою)</w:t>
            </w:r>
            <w:r>
              <w:rPr>
                <w:rFonts w:ascii="Times New Roman" w:eastAsiaTheme="minorHAnsi" w:hAnsi="Times New Roman" w:cstheme="minorBidi"/>
                <w:color w:val="000000"/>
                <w:kern w:val="0"/>
                <w:lang w:eastAsia="en-US" w:bidi="ar-SA"/>
              </w:rPr>
              <w:t xml:space="preserve"> </w:t>
            </w:r>
            <w:r>
              <w:rPr>
                <w:rFonts w:ascii="Times New Roman" w:hAnsi="Times New Roman" w:cs="Times New Roman"/>
              </w:rPr>
              <w:t xml:space="preserve"> </w:t>
            </w:r>
          </w:p>
        </w:tc>
        <w:tc>
          <w:tcPr>
            <w:tcW w:w="690" w:type="dxa"/>
            <w:gridSpan w:val="4"/>
          </w:tcPr>
          <w:p w14:paraId="29DDAAE1" w14:textId="77777777" w:rsidR="00652A60" w:rsidRPr="00613599" w:rsidRDefault="00AF2EE4" w:rsidP="00781EA9">
            <w:pPr>
              <w:jc w:val="center"/>
              <w:rPr>
                <w:rFonts w:ascii="Times New Roman" w:hAnsi="Times New Roman" w:cs="Times New Roman"/>
              </w:rPr>
            </w:pPr>
            <w:r>
              <w:rPr>
                <w:rFonts w:ascii="Times New Roman" w:hAnsi="Times New Roman" w:cs="Times New Roman"/>
              </w:rPr>
              <w:lastRenderedPageBreak/>
              <w:t>-</w:t>
            </w:r>
          </w:p>
        </w:tc>
        <w:tc>
          <w:tcPr>
            <w:tcW w:w="705" w:type="dxa"/>
            <w:gridSpan w:val="4"/>
          </w:tcPr>
          <w:p w14:paraId="37F14EC8" w14:textId="77777777" w:rsidR="00652A60" w:rsidRPr="00613599" w:rsidRDefault="00AF2EE4" w:rsidP="00781EA9">
            <w:pPr>
              <w:jc w:val="center"/>
              <w:rPr>
                <w:rFonts w:ascii="Times New Roman" w:hAnsi="Times New Roman" w:cs="Times New Roman"/>
              </w:rPr>
            </w:pPr>
            <w:r>
              <w:rPr>
                <w:rFonts w:ascii="Times New Roman" w:hAnsi="Times New Roman" w:cs="Times New Roman"/>
              </w:rPr>
              <w:t>-</w:t>
            </w:r>
          </w:p>
        </w:tc>
        <w:tc>
          <w:tcPr>
            <w:tcW w:w="684" w:type="dxa"/>
            <w:gridSpan w:val="3"/>
          </w:tcPr>
          <w:p w14:paraId="3F682EB7" w14:textId="77777777" w:rsidR="00652A60" w:rsidRPr="00613599" w:rsidRDefault="00AF2EE4" w:rsidP="00781EA9">
            <w:pPr>
              <w:jc w:val="center"/>
              <w:rPr>
                <w:rFonts w:ascii="Times New Roman" w:hAnsi="Times New Roman" w:cs="Times New Roman"/>
              </w:rPr>
            </w:pPr>
            <w:r>
              <w:rPr>
                <w:rFonts w:ascii="Times New Roman" w:hAnsi="Times New Roman" w:cs="Times New Roman"/>
              </w:rPr>
              <w:t>-</w:t>
            </w:r>
          </w:p>
        </w:tc>
        <w:tc>
          <w:tcPr>
            <w:tcW w:w="935" w:type="dxa"/>
            <w:gridSpan w:val="5"/>
          </w:tcPr>
          <w:p w14:paraId="1AD4F714" w14:textId="77777777" w:rsidR="00652A60" w:rsidRPr="00613599" w:rsidRDefault="00AF2EE4" w:rsidP="00781EA9">
            <w:pPr>
              <w:jc w:val="center"/>
              <w:rPr>
                <w:rFonts w:ascii="Times New Roman" w:hAnsi="Times New Roman" w:cs="Times New Roman"/>
              </w:rPr>
            </w:pPr>
            <w:r>
              <w:rPr>
                <w:rFonts w:ascii="Times New Roman" w:hAnsi="Times New Roman" w:cs="Times New Roman"/>
              </w:rPr>
              <w:t>-</w:t>
            </w:r>
          </w:p>
        </w:tc>
        <w:tc>
          <w:tcPr>
            <w:tcW w:w="3406" w:type="dxa"/>
            <w:gridSpan w:val="3"/>
          </w:tcPr>
          <w:p w14:paraId="77177083" w14:textId="77777777" w:rsidR="00652A60" w:rsidRPr="00E567C6" w:rsidRDefault="00652A60" w:rsidP="00A17475">
            <w:pPr>
              <w:pStyle w:val="Default"/>
              <w:jc w:val="both"/>
            </w:pPr>
            <w:r w:rsidRPr="00E567C6">
              <w:t xml:space="preserve">Підвищення правової культури українського суспільства </w:t>
            </w:r>
          </w:p>
        </w:tc>
      </w:tr>
      <w:tr w:rsidR="00652A60" w:rsidRPr="00845A43" w14:paraId="318E53BF" w14:textId="77777777" w:rsidTr="000705F6">
        <w:trPr>
          <w:gridAfter w:val="2"/>
          <w:wAfter w:w="5599" w:type="dxa"/>
          <w:trHeight w:val="142"/>
        </w:trPr>
        <w:tc>
          <w:tcPr>
            <w:tcW w:w="669" w:type="dxa"/>
            <w:gridSpan w:val="2"/>
          </w:tcPr>
          <w:p w14:paraId="2A2E4B16" w14:textId="77777777" w:rsidR="00652A60" w:rsidRPr="00613599" w:rsidRDefault="00652A60" w:rsidP="004C656A">
            <w:pPr>
              <w:jc w:val="center"/>
              <w:rPr>
                <w:rFonts w:ascii="Times New Roman" w:hAnsi="Times New Roman" w:cs="Times New Roman"/>
              </w:rPr>
            </w:pPr>
            <w:r w:rsidRPr="00613599">
              <w:rPr>
                <w:rFonts w:ascii="Times New Roman" w:hAnsi="Times New Roman" w:cs="Times New Roman"/>
              </w:rPr>
              <w:t>1.3.</w:t>
            </w:r>
          </w:p>
        </w:tc>
        <w:tc>
          <w:tcPr>
            <w:tcW w:w="3273" w:type="dxa"/>
          </w:tcPr>
          <w:p w14:paraId="4D0347AF" w14:textId="77777777" w:rsidR="00652A60" w:rsidRPr="00613599" w:rsidRDefault="00333F75" w:rsidP="00993A51">
            <w:pPr>
              <w:jc w:val="both"/>
              <w:rPr>
                <w:rFonts w:ascii="Times New Roman" w:hAnsi="Times New Roman" w:cs="Times New Roman"/>
              </w:rPr>
            </w:pPr>
            <w:r w:rsidRPr="004F0141">
              <w:rPr>
                <w:rFonts w:ascii="Times New Roman" w:hAnsi="Times New Roman"/>
                <w:lang w:eastAsia="uk-UA"/>
              </w:rPr>
              <w:t>Підвищення рівня знань про видатних осіб українського державотворення, борців за незалежність України, шляхом проведення заходів національно-патріотичного спрямування, в тому числі приурочених до державних свят</w:t>
            </w:r>
          </w:p>
        </w:tc>
        <w:tc>
          <w:tcPr>
            <w:tcW w:w="1559" w:type="dxa"/>
          </w:tcPr>
          <w:p w14:paraId="11E1E35D"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2022-2025</w:t>
            </w:r>
            <w:r w:rsidRPr="00613599">
              <w:rPr>
                <w:rFonts w:ascii="Times New Roman" w:hAnsi="Times New Roman" w:cs="Times New Roman"/>
              </w:rPr>
              <w:t xml:space="preserve"> </w:t>
            </w:r>
          </w:p>
        </w:tc>
        <w:tc>
          <w:tcPr>
            <w:tcW w:w="2972" w:type="dxa"/>
            <w:gridSpan w:val="2"/>
          </w:tcPr>
          <w:p w14:paraId="21DC11A5" w14:textId="77777777" w:rsidR="00E73DCF" w:rsidRDefault="00652A60" w:rsidP="00E73DCF">
            <w:pPr>
              <w:jc w:val="center"/>
              <w:rPr>
                <w:rFonts w:ascii="Times New Roman" w:hAnsi="Times New Roman" w:cs="Times New Roman"/>
              </w:rPr>
            </w:pPr>
            <w:r w:rsidRPr="00613599">
              <w:rPr>
                <w:rFonts w:ascii="Times New Roman" w:hAnsi="Times New Roman" w:cs="Times New Roman"/>
              </w:rPr>
              <w:t>Управління освіти</w:t>
            </w:r>
            <w:r w:rsidR="00E73DCF" w:rsidRPr="00613599">
              <w:rPr>
                <w:rFonts w:ascii="Times New Roman" w:hAnsi="Times New Roman" w:cs="Times New Roman"/>
              </w:rPr>
              <w:t xml:space="preserve"> </w:t>
            </w:r>
            <w:r w:rsidR="00E73DCF">
              <w:rPr>
                <w:rFonts w:ascii="Times New Roman" w:hAnsi="Times New Roman" w:cs="Times New Roman"/>
              </w:rPr>
              <w:t xml:space="preserve">виконавчого комітету </w:t>
            </w:r>
            <w:proofErr w:type="spellStart"/>
            <w:r w:rsidR="00E73DCF">
              <w:rPr>
                <w:rFonts w:ascii="Times New Roman" w:hAnsi="Times New Roman" w:cs="Times New Roman"/>
              </w:rPr>
              <w:t>Славутської</w:t>
            </w:r>
            <w:proofErr w:type="spellEnd"/>
            <w:r w:rsidR="00E73DCF">
              <w:rPr>
                <w:rFonts w:ascii="Times New Roman" w:hAnsi="Times New Roman" w:cs="Times New Roman"/>
              </w:rPr>
              <w:t xml:space="preserve"> міської ради</w:t>
            </w:r>
            <w:r w:rsidRPr="00613599">
              <w:rPr>
                <w:rFonts w:ascii="Times New Roman" w:hAnsi="Times New Roman" w:cs="Times New Roman"/>
              </w:rPr>
              <w:t>, управління культури</w:t>
            </w:r>
            <w:r w:rsidR="00E73DCF" w:rsidRPr="00613599">
              <w:rPr>
                <w:rFonts w:ascii="Times New Roman" w:hAnsi="Times New Roman" w:cs="Times New Roman"/>
              </w:rPr>
              <w:t xml:space="preserve"> </w:t>
            </w:r>
            <w:r w:rsidR="00E73DCF">
              <w:rPr>
                <w:rFonts w:ascii="Times New Roman" w:hAnsi="Times New Roman" w:cs="Times New Roman"/>
              </w:rPr>
              <w:t xml:space="preserve">виконавчого комітету </w:t>
            </w:r>
            <w:proofErr w:type="spellStart"/>
            <w:r w:rsidR="00E73DCF">
              <w:rPr>
                <w:rFonts w:ascii="Times New Roman" w:hAnsi="Times New Roman" w:cs="Times New Roman"/>
              </w:rPr>
              <w:t>Славутської</w:t>
            </w:r>
            <w:proofErr w:type="spellEnd"/>
            <w:r w:rsidR="00E73DCF">
              <w:rPr>
                <w:rFonts w:ascii="Times New Roman" w:hAnsi="Times New Roman" w:cs="Times New Roman"/>
              </w:rPr>
              <w:t xml:space="preserve"> міської ради</w:t>
            </w:r>
            <w:r w:rsidRPr="00613599">
              <w:rPr>
                <w:rFonts w:ascii="Times New Roman" w:hAnsi="Times New Roman" w:cs="Times New Roman"/>
              </w:rPr>
              <w:t xml:space="preserve">, </w:t>
            </w:r>
            <w:r w:rsidR="00E65525">
              <w:rPr>
                <w:rFonts w:ascii="Times New Roman" w:hAnsi="Times New Roman" w:cs="Times New Roman"/>
              </w:rPr>
              <w:t>з</w:t>
            </w:r>
            <w:r w:rsidR="00AC2BA6">
              <w:rPr>
                <w:rFonts w:ascii="Times New Roman" w:hAnsi="Times New Roman" w:cs="Times New Roman"/>
              </w:rPr>
              <w:t>аклади освіти</w:t>
            </w:r>
            <w:r w:rsidR="00E73DCF">
              <w:rPr>
                <w:rFonts w:ascii="Times New Roman" w:hAnsi="Times New Roman" w:cs="Times New Roman"/>
              </w:rPr>
              <w:t>,</w:t>
            </w:r>
          </w:p>
          <w:p w14:paraId="129DBCE3" w14:textId="77777777" w:rsidR="00652A60" w:rsidRPr="00613599" w:rsidRDefault="00E73DCF" w:rsidP="00E73DCF">
            <w:pPr>
              <w:jc w:val="center"/>
              <w:rPr>
                <w:rFonts w:ascii="Times New Roman" w:hAnsi="Times New Roman" w:cs="Times New Roman"/>
              </w:rPr>
            </w:pPr>
            <w:r>
              <w:rPr>
                <w:rFonts w:ascii="Times New Roman" w:hAnsi="Times New Roman" w:cs="Times New Roman"/>
              </w:rPr>
              <w:t xml:space="preserve">громадські організації </w:t>
            </w:r>
            <w:r w:rsidRPr="00613599">
              <w:rPr>
                <w:rFonts w:ascii="Times New Roman" w:eastAsiaTheme="minorHAnsi" w:hAnsi="Times New Roman" w:cstheme="minorBidi"/>
                <w:color w:val="000000"/>
                <w:kern w:val="0"/>
                <w:lang w:eastAsia="en-US" w:bidi="ar-SA"/>
              </w:rPr>
              <w:t>(за згодою)</w:t>
            </w:r>
            <w:r>
              <w:rPr>
                <w:rFonts w:ascii="Times New Roman" w:eastAsiaTheme="minorHAnsi" w:hAnsi="Times New Roman" w:cstheme="minorBidi"/>
                <w:color w:val="000000"/>
                <w:kern w:val="0"/>
                <w:lang w:eastAsia="en-US" w:bidi="ar-SA"/>
              </w:rPr>
              <w:t xml:space="preserve"> </w:t>
            </w:r>
            <w:r>
              <w:rPr>
                <w:rFonts w:ascii="Times New Roman" w:hAnsi="Times New Roman" w:cs="Times New Roman"/>
              </w:rPr>
              <w:t xml:space="preserve"> </w:t>
            </w:r>
          </w:p>
        </w:tc>
        <w:tc>
          <w:tcPr>
            <w:tcW w:w="710" w:type="dxa"/>
            <w:gridSpan w:val="5"/>
          </w:tcPr>
          <w:p w14:paraId="4864110E" w14:textId="77777777" w:rsidR="00652A60" w:rsidRPr="00613599" w:rsidRDefault="00652A60" w:rsidP="007B0E02">
            <w:pPr>
              <w:jc w:val="center"/>
              <w:rPr>
                <w:rFonts w:ascii="Times New Roman" w:hAnsi="Times New Roman" w:cs="Times New Roman"/>
              </w:rPr>
            </w:pPr>
            <w:r>
              <w:rPr>
                <w:rFonts w:ascii="Times New Roman" w:hAnsi="Times New Roman" w:cs="Times New Roman"/>
              </w:rPr>
              <w:t>-</w:t>
            </w:r>
          </w:p>
        </w:tc>
        <w:tc>
          <w:tcPr>
            <w:tcW w:w="670" w:type="dxa"/>
            <w:gridSpan w:val="2"/>
          </w:tcPr>
          <w:p w14:paraId="41EF0F97" w14:textId="77777777" w:rsidR="00652A60" w:rsidRPr="00613599" w:rsidRDefault="00652A60" w:rsidP="007B0E02">
            <w:pPr>
              <w:jc w:val="center"/>
              <w:rPr>
                <w:rFonts w:ascii="Times New Roman" w:hAnsi="Times New Roman" w:cs="Times New Roman"/>
              </w:rPr>
            </w:pPr>
            <w:r>
              <w:rPr>
                <w:rFonts w:ascii="Times New Roman" w:hAnsi="Times New Roman" w:cs="Times New Roman"/>
              </w:rPr>
              <w:t>-</w:t>
            </w:r>
          </w:p>
        </w:tc>
        <w:tc>
          <w:tcPr>
            <w:tcW w:w="699" w:type="dxa"/>
            <w:gridSpan w:val="4"/>
          </w:tcPr>
          <w:p w14:paraId="0B35F4F7" w14:textId="77777777" w:rsidR="00652A60" w:rsidRPr="00613599" w:rsidRDefault="00652A60" w:rsidP="007B0E02">
            <w:pPr>
              <w:jc w:val="center"/>
              <w:rPr>
                <w:rFonts w:ascii="Times New Roman" w:hAnsi="Times New Roman" w:cs="Times New Roman"/>
              </w:rPr>
            </w:pPr>
            <w:r>
              <w:rPr>
                <w:rFonts w:ascii="Times New Roman" w:hAnsi="Times New Roman" w:cs="Times New Roman"/>
              </w:rPr>
              <w:t>-</w:t>
            </w:r>
          </w:p>
        </w:tc>
        <w:tc>
          <w:tcPr>
            <w:tcW w:w="935" w:type="dxa"/>
            <w:gridSpan w:val="5"/>
          </w:tcPr>
          <w:p w14:paraId="30036ACB" w14:textId="77777777" w:rsidR="00652A60" w:rsidRPr="00613599" w:rsidRDefault="00652A60" w:rsidP="007B0E02">
            <w:pPr>
              <w:jc w:val="center"/>
              <w:rPr>
                <w:rFonts w:ascii="Times New Roman" w:hAnsi="Times New Roman" w:cs="Times New Roman"/>
              </w:rPr>
            </w:pPr>
            <w:r>
              <w:rPr>
                <w:rFonts w:ascii="Times New Roman" w:hAnsi="Times New Roman" w:cs="Times New Roman"/>
              </w:rPr>
              <w:t>-</w:t>
            </w:r>
          </w:p>
        </w:tc>
        <w:tc>
          <w:tcPr>
            <w:tcW w:w="3406" w:type="dxa"/>
            <w:gridSpan w:val="3"/>
          </w:tcPr>
          <w:p w14:paraId="0E24B708" w14:textId="77777777" w:rsidR="00652A60" w:rsidRPr="00613599" w:rsidRDefault="005774C0" w:rsidP="00611895">
            <w:pPr>
              <w:jc w:val="both"/>
              <w:rPr>
                <w:rFonts w:ascii="Times New Roman" w:hAnsi="Times New Roman" w:cs="Times New Roman"/>
              </w:rPr>
            </w:pPr>
            <w:r>
              <w:rPr>
                <w:rFonts w:ascii="Times New Roman" w:hAnsi="Times New Roman" w:cs="Times New Roman"/>
              </w:rPr>
              <w:t>П</w:t>
            </w:r>
            <w:r w:rsidRPr="005774C0">
              <w:rPr>
                <w:rFonts w:ascii="Times New Roman" w:hAnsi="Times New Roman" w:cs="Times New Roman"/>
              </w:rPr>
              <w:t xml:space="preserve">ідвищення рівня знань у дітей і </w:t>
            </w:r>
            <w:r w:rsidR="00E73DCF">
              <w:rPr>
                <w:rFonts w:ascii="Times New Roman" w:hAnsi="Times New Roman" w:cs="Times New Roman"/>
              </w:rPr>
              <w:t xml:space="preserve">учнівської молоді </w:t>
            </w:r>
            <w:proofErr w:type="spellStart"/>
            <w:r w:rsidRPr="005774C0">
              <w:rPr>
                <w:rFonts w:ascii="Times New Roman" w:hAnsi="Times New Roman" w:cs="Times New Roman"/>
              </w:rPr>
              <w:t>молоді</w:t>
            </w:r>
            <w:proofErr w:type="spellEnd"/>
            <w:r w:rsidRPr="005774C0">
              <w:rPr>
                <w:rFonts w:ascii="Times New Roman" w:hAnsi="Times New Roman" w:cs="Times New Roman"/>
              </w:rPr>
              <w:t xml:space="preserve"> про видатних особистостей українського народу, борців за незалежність України, а також збільшення рівня охоплення дітей і молоді заходами з національно- патріотичного виховання</w:t>
            </w:r>
          </w:p>
        </w:tc>
      </w:tr>
      <w:tr w:rsidR="00652A60" w:rsidRPr="00845A43" w14:paraId="10D1BCDA" w14:textId="77777777" w:rsidTr="000705F6">
        <w:trPr>
          <w:gridAfter w:val="2"/>
          <w:wAfter w:w="5599" w:type="dxa"/>
          <w:trHeight w:val="165"/>
        </w:trPr>
        <w:tc>
          <w:tcPr>
            <w:tcW w:w="669" w:type="dxa"/>
            <w:gridSpan w:val="2"/>
          </w:tcPr>
          <w:p w14:paraId="3C2F95D0" w14:textId="77777777" w:rsidR="00652A60" w:rsidRPr="00613599" w:rsidRDefault="00652A60" w:rsidP="004C656A">
            <w:pPr>
              <w:jc w:val="center"/>
              <w:rPr>
                <w:rFonts w:ascii="Times New Roman" w:hAnsi="Times New Roman" w:cs="Times New Roman"/>
              </w:rPr>
            </w:pPr>
            <w:r w:rsidRPr="00613599">
              <w:rPr>
                <w:rFonts w:ascii="Times New Roman" w:hAnsi="Times New Roman" w:cs="Times New Roman"/>
              </w:rPr>
              <w:t>1.4.</w:t>
            </w:r>
          </w:p>
        </w:tc>
        <w:tc>
          <w:tcPr>
            <w:tcW w:w="3273" w:type="dxa"/>
          </w:tcPr>
          <w:p w14:paraId="089314B9" w14:textId="77777777" w:rsidR="00652A60" w:rsidRPr="0071331D" w:rsidRDefault="00652A60" w:rsidP="0071331D">
            <w:pPr>
              <w:pStyle w:val="Default"/>
              <w:jc w:val="both"/>
            </w:pPr>
            <w:r w:rsidRPr="0071331D">
              <w:t xml:space="preserve">Реалізація </w:t>
            </w:r>
            <w:proofErr w:type="spellStart"/>
            <w:r w:rsidRPr="0071331D">
              <w:t>проєктів</w:t>
            </w:r>
            <w:proofErr w:type="spellEnd"/>
            <w:r w:rsidRPr="0071331D">
              <w:t xml:space="preserve"> та заходів з популяризації і збереження культурної спадщини та культурних цінностей України, у тому числі туристично - краєзнавчих екскурсій для дітей і </w:t>
            </w:r>
            <w:r w:rsidR="00AC2BA6">
              <w:t xml:space="preserve">учнівської </w:t>
            </w:r>
            <w:r w:rsidRPr="0071331D">
              <w:t xml:space="preserve">молоді </w:t>
            </w:r>
          </w:p>
        </w:tc>
        <w:tc>
          <w:tcPr>
            <w:tcW w:w="1559" w:type="dxa"/>
          </w:tcPr>
          <w:p w14:paraId="0D8EAD9D"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2022-2025</w:t>
            </w:r>
            <w:r w:rsidRPr="00613599">
              <w:rPr>
                <w:rFonts w:ascii="Times New Roman" w:hAnsi="Times New Roman" w:cs="Times New Roman"/>
              </w:rPr>
              <w:t xml:space="preserve"> </w:t>
            </w:r>
          </w:p>
        </w:tc>
        <w:tc>
          <w:tcPr>
            <w:tcW w:w="2972" w:type="dxa"/>
            <w:gridSpan w:val="2"/>
          </w:tcPr>
          <w:p w14:paraId="35A7208D" w14:textId="77777777" w:rsidR="00E65525" w:rsidRDefault="00E65525" w:rsidP="00E65525">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 xml:space="preserve">, управління культури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 xml:space="preserve">, </w:t>
            </w:r>
            <w:r>
              <w:rPr>
                <w:rFonts w:ascii="Times New Roman" w:hAnsi="Times New Roman" w:cs="Times New Roman"/>
              </w:rPr>
              <w:t>заклади освіти</w:t>
            </w:r>
          </w:p>
          <w:p w14:paraId="679883C2" w14:textId="77777777" w:rsidR="00E73DCF" w:rsidRPr="00613599" w:rsidRDefault="00E73DCF" w:rsidP="00E65525">
            <w:pPr>
              <w:contextualSpacing/>
              <w:jc w:val="center"/>
              <w:rPr>
                <w:rFonts w:ascii="Times New Roman" w:eastAsiaTheme="minorHAnsi" w:hAnsi="Times New Roman" w:cstheme="minorBidi"/>
                <w:color w:val="000000"/>
                <w:kern w:val="0"/>
                <w:lang w:eastAsia="en-US" w:bidi="ar-SA"/>
              </w:rPr>
            </w:pPr>
          </w:p>
        </w:tc>
        <w:tc>
          <w:tcPr>
            <w:tcW w:w="710" w:type="dxa"/>
            <w:gridSpan w:val="5"/>
          </w:tcPr>
          <w:p w14:paraId="61038EB4" w14:textId="77777777" w:rsidR="00652A60" w:rsidRPr="00613599" w:rsidRDefault="00652A60" w:rsidP="001F7036">
            <w:pPr>
              <w:jc w:val="center"/>
              <w:rPr>
                <w:rFonts w:ascii="Times New Roman" w:hAnsi="Times New Roman" w:cs="Times New Roman"/>
              </w:rPr>
            </w:pPr>
            <w:r>
              <w:rPr>
                <w:rFonts w:ascii="Times New Roman" w:hAnsi="Times New Roman" w:cs="Times New Roman"/>
              </w:rPr>
              <w:t>-</w:t>
            </w:r>
          </w:p>
        </w:tc>
        <w:tc>
          <w:tcPr>
            <w:tcW w:w="670" w:type="dxa"/>
            <w:gridSpan w:val="2"/>
          </w:tcPr>
          <w:p w14:paraId="60867870" w14:textId="77777777" w:rsidR="00652A60" w:rsidRPr="00613599" w:rsidRDefault="00652A60" w:rsidP="001F7036">
            <w:pPr>
              <w:jc w:val="center"/>
              <w:rPr>
                <w:rFonts w:ascii="Times New Roman" w:hAnsi="Times New Roman" w:cs="Times New Roman"/>
              </w:rPr>
            </w:pPr>
            <w:r>
              <w:rPr>
                <w:rFonts w:ascii="Times New Roman" w:hAnsi="Times New Roman" w:cs="Times New Roman"/>
              </w:rPr>
              <w:t>-</w:t>
            </w:r>
          </w:p>
        </w:tc>
        <w:tc>
          <w:tcPr>
            <w:tcW w:w="699" w:type="dxa"/>
            <w:gridSpan w:val="4"/>
          </w:tcPr>
          <w:p w14:paraId="21C753DB" w14:textId="77777777" w:rsidR="00652A60" w:rsidRPr="00613599" w:rsidRDefault="00652A60" w:rsidP="001F7036">
            <w:pPr>
              <w:jc w:val="center"/>
              <w:rPr>
                <w:rFonts w:ascii="Times New Roman" w:hAnsi="Times New Roman" w:cs="Times New Roman"/>
              </w:rPr>
            </w:pPr>
            <w:r>
              <w:rPr>
                <w:rFonts w:ascii="Times New Roman" w:hAnsi="Times New Roman" w:cs="Times New Roman"/>
              </w:rPr>
              <w:t>-</w:t>
            </w:r>
          </w:p>
        </w:tc>
        <w:tc>
          <w:tcPr>
            <w:tcW w:w="935" w:type="dxa"/>
            <w:gridSpan w:val="5"/>
          </w:tcPr>
          <w:p w14:paraId="76E8B300" w14:textId="77777777" w:rsidR="00652A60" w:rsidRPr="00613599" w:rsidRDefault="00652A60" w:rsidP="001F7036">
            <w:pPr>
              <w:jc w:val="center"/>
              <w:rPr>
                <w:rFonts w:ascii="Times New Roman" w:hAnsi="Times New Roman" w:cs="Times New Roman"/>
              </w:rPr>
            </w:pPr>
            <w:r>
              <w:rPr>
                <w:rFonts w:ascii="Times New Roman" w:hAnsi="Times New Roman" w:cs="Times New Roman"/>
              </w:rPr>
              <w:t>-</w:t>
            </w:r>
          </w:p>
        </w:tc>
        <w:tc>
          <w:tcPr>
            <w:tcW w:w="3406" w:type="dxa"/>
            <w:gridSpan w:val="3"/>
          </w:tcPr>
          <w:p w14:paraId="5827FAEA" w14:textId="77777777" w:rsidR="00652A60" w:rsidRPr="008F7F30" w:rsidRDefault="00652A60" w:rsidP="00611895">
            <w:pPr>
              <w:pStyle w:val="Default"/>
              <w:jc w:val="both"/>
            </w:pPr>
            <w:r w:rsidRPr="008F7F30">
              <w:t xml:space="preserve">Розвиток організованого молодіжного туризму, популяризації історичної та культурної спадщини регіону </w:t>
            </w:r>
          </w:p>
        </w:tc>
      </w:tr>
      <w:tr w:rsidR="00652A60" w:rsidRPr="00845A43" w14:paraId="63FC77D9" w14:textId="77777777" w:rsidTr="000705F6">
        <w:trPr>
          <w:gridAfter w:val="2"/>
          <w:wAfter w:w="5599" w:type="dxa"/>
          <w:trHeight w:val="1567"/>
        </w:trPr>
        <w:tc>
          <w:tcPr>
            <w:tcW w:w="669" w:type="dxa"/>
            <w:gridSpan w:val="2"/>
          </w:tcPr>
          <w:p w14:paraId="5946A281" w14:textId="77777777" w:rsidR="00652A60" w:rsidRPr="00613599" w:rsidRDefault="00652A60" w:rsidP="004C656A">
            <w:pPr>
              <w:jc w:val="center"/>
              <w:rPr>
                <w:rFonts w:ascii="Times New Roman" w:hAnsi="Times New Roman" w:cs="Times New Roman"/>
              </w:rPr>
            </w:pPr>
            <w:r w:rsidRPr="00613599">
              <w:rPr>
                <w:rFonts w:ascii="Times New Roman" w:hAnsi="Times New Roman" w:cs="Times New Roman"/>
              </w:rPr>
              <w:t>1.5.</w:t>
            </w:r>
          </w:p>
        </w:tc>
        <w:tc>
          <w:tcPr>
            <w:tcW w:w="3273" w:type="dxa"/>
          </w:tcPr>
          <w:p w14:paraId="05D50842" w14:textId="77777777" w:rsidR="00652A60" w:rsidRPr="00613599" w:rsidRDefault="00E005A3" w:rsidP="00496698">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w:t>
            </w:r>
            <w:r w:rsidRPr="00E005A3">
              <w:rPr>
                <w:rFonts w:ascii="Times New Roman" w:hAnsi="Times New Roman" w:cs="Times New Roman"/>
                <w:color w:val="000000"/>
                <w:shd w:val="clear" w:color="auto" w:fill="FFFFFF"/>
              </w:rPr>
              <w:t>роведення заходів з виховання у дітей і молоді почуття особистої та національної гідності, усвідомлення національної своєрідності, подолання комплексів меншовартості, формування шанобливого ставлення до народних традицій</w:t>
            </w:r>
          </w:p>
        </w:tc>
        <w:tc>
          <w:tcPr>
            <w:tcW w:w="1559" w:type="dxa"/>
          </w:tcPr>
          <w:p w14:paraId="58AA73D6"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2022-2025</w:t>
            </w:r>
            <w:r w:rsidRPr="00613599">
              <w:rPr>
                <w:rFonts w:ascii="Times New Roman" w:hAnsi="Times New Roman" w:cs="Times New Roman"/>
              </w:rPr>
              <w:t xml:space="preserve"> </w:t>
            </w:r>
          </w:p>
        </w:tc>
        <w:tc>
          <w:tcPr>
            <w:tcW w:w="2972" w:type="dxa"/>
            <w:gridSpan w:val="2"/>
          </w:tcPr>
          <w:p w14:paraId="1E2ACADC" w14:textId="77777777" w:rsidR="00E65525" w:rsidRDefault="00E65525" w:rsidP="00E65525">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 xml:space="preserve">,  </w:t>
            </w:r>
            <w:r>
              <w:rPr>
                <w:rFonts w:ascii="Times New Roman" w:hAnsi="Times New Roman" w:cs="Times New Roman"/>
              </w:rPr>
              <w:t>заклади освіти</w:t>
            </w:r>
          </w:p>
          <w:p w14:paraId="6AB525E6" w14:textId="77777777" w:rsidR="00E73DCF" w:rsidRPr="00613599" w:rsidRDefault="00E73DCF" w:rsidP="00E73DCF">
            <w:pPr>
              <w:jc w:val="center"/>
              <w:rPr>
                <w:rFonts w:ascii="Times New Roman" w:hAnsi="Times New Roman" w:cs="Times New Roman"/>
              </w:rPr>
            </w:pPr>
            <w:r>
              <w:rPr>
                <w:rFonts w:ascii="Times New Roman" w:hAnsi="Times New Roman" w:cs="Times New Roman"/>
              </w:rPr>
              <w:t xml:space="preserve"> </w:t>
            </w:r>
          </w:p>
        </w:tc>
        <w:tc>
          <w:tcPr>
            <w:tcW w:w="710" w:type="dxa"/>
            <w:gridSpan w:val="5"/>
          </w:tcPr>
          <w:p w14:paraId="427BC970" w14:textId="77777777" w:rsidR="00652A60" w:rsidRDefault="00652A60" w:rsidP="004C656A">
            <w:pPr>
              <w:jc w:val="center"/>
              <w:rPr>
                <w:rFonts w:ascii="Times New Roman" w:hAnsi="Times New Roman" w:cs="Times New Roman"/>
              </w:rPr>
            </w:pPr>
            <w:r>
              <w:rPr>
                <w:rFonts w:ascii="Times New Roman" w:hAnsi="Times New Roman" w:cs="Times New Roman"/>
              </w:rPr>
              <w:t>-</w:t>
            </w:r>
          </w:p>
          <w:p w14:paraId="21EBA235" w14:textId="77777777" w:rsidR="00652A60" w:rsidRDefault="00652A60" w:rsidP="004C656A">
            <w:pPr>
              <w:jc w:val="center"/>
              <w:rPr>
                <w:rFonts w:ascii="Times New Roman" w:hAnsi="Times New Roman" w:cs="Times New Roman"/>
              </w:rPr>
            </w:pPr>
          </w:p>
          <w:p w14:paraId="67BAA0E5" w14:textId="77777777" w:rsidR="00652A60" w:rsidRDefault="00652A60" w:rsidP="004C656A">
            <w:pPr>
              <w:jc w:val="center"/>
              <w:rPr>
                <w:rFonts w:ascii="Times New Roman" w:hAnsi="Times New Roman" w:cs="Times New Roman"/>
              </w:rPr>
            </w:pPr>
          </w:p>
          <w:p w14:paraId="7DBB62A1" w14:textId="77777777" w:rsidR="00652A60" w:rsidRPr="00613599" w:rsidRDefault="00652A60" w:rsidP="007B0E02">
            <w:pPr>
              <w:jc w:val="center"/>
              <w:rPr>
                <w:rFonts w:ascii="Times New Roman" w:hAnsi="Times New Roman" w:cs="Times New Roman"/>
              </w:rPr>
            </w:pPr>
          </w:p>
        </w:tc>
        <w:tc>
          <w:tcPr>
            <w:tcW w:w="670" w:type="dxa"/>
            <w:gridSpan w:val="2"/>
          </w:tcPr>
          <w:p w14:paraId="18C3BAD8" w14:textId="77777777" w:rsidR="00652A60" w:rsidRDefault="00652A60" w:rsidP="004C656A">
            <w:pPr>
              <w:jc w:val="center"/>
              <w:rPr>
                <w:rFonts w:ascii="Times New Roman" w:hAnsi="Times New Roman" w:cs="Times New Roman"/>
              </w:rPr>
            </w:pPr>
            <w:r>
              <w:rPr>
                <w:rFonts w:ascii="Times New Roman" w:hAnsi="Times New Roman" w:cs="Times New Roman"/>
              </w:rPr>
              <w:t>-</w:t>
            </w:r>
          </w:p>
          <w:p w14:paraId="27E3A9CA" w14:textId="77777777" w:rsidR="00652A60" w:rsidRDefault="00652A60" w:rsidP="004C656A">
            <w:pPr>
              <w:jc w:val="center"/>
              <w:rPr>
                <w:rFonts w:ascii="Times New Roman" w:hAnsi="Times New Roman" w:cs="Times New Roman"/>
              </w:rPr>
            </w:pPr>
          </w:p>
          <w:p w14:paraId="63F5827F" w14:textId="77777777" w:rsidR="00652A60" w:rsidRDefault="00652A60" w:rsidP="004C656A">
            <w:pPr>
              <w:jc w:val="center"/>
              <w:rPr>
                <w:rFonts w:ascii="Times New Roman" w:hAnsi="Times New Roman" w:cs="Times New Roman"/>
              </w:rPr>
            </w:pPr>
          </w:p>
          <w:p w14:paraId="5C9C335A" w14:textId="77777777" w:rsidR="00652A60" w:rsidRPr="00613599" w:rsidRDefault="00652A60" w:rsidP="007B0E02">
            <w:pPr>
              <w:jc w:val="center"/>
              <w:rPr>
                <w:rFonts w:ascii="Times New Roman" w:hAnsi="Times New Roman" w:cs="Times New Roman"/>
              </w:rPr>
            </w:pPr>
          </w:p>
        </w:tc>
        <w:tc>
          <w:tcPr>
            <w:tcW w:w="699" w:type="dxa"/>
            <w:gridSpan w:val="4"/>
          </w:tcPr>
          <w:p w14:paraId="6F6AEF24" w14:textId="77777777" w:rsidR="00652A60" w:rsidRDefault="00652A60" w:rsidP="004C656A">
            <w:pPr>
              <w:jc w:val="center"/>
              <w:rPr>
                <w:rFonts w:ascii="Times New Roman" w:hAnsi="Times New Roman" w:cs="Times New Roman"/>
              </w:rPr>
            </w:pPr>
            <w:r>
              <w:rPr>
                <w:rFonts w:ascii="Times New Roman" w:hAnsi="Times New Roman" w:cs="Times New Roman"/>
              </w:rPr>
              <w:t>-</w:t>
            </w:r>
          </w:p>
          <w:p w14:paraId="7465240C" w14:textId="77777777" w:rsidR="00652A60" w:rsidRDefault="00652A60" w:rsidP="004C656A">
            <w:pPr>
              <w:jc w:val="center"/>
              <w:rPr>
                <w:rFonts w:ascii="Times New Roman" w:hAnsi="Times New Roman" w:cs="Times New Roman"/>
              </w:rPr>
            </w:pPr>
          </w:p>
          <w:p w14:paraId="6724D6D2" w14:textId="77777777" w:rsidR="00652A60" w:rsidRPr="00613599" w:rsidRDefault="00652A60" w:rsidP="007B0E02">
            <w:pPr>
              <w:jc w:val="center"/>
              <w:rPr>
                <w:rFonts w:ascii="Times New Roman" w:hAnsi="Times New Roman" w:cs="Times New Roman"/>
              </w:rPr>
            </w:pPr>
          </w:p>
        </w:tc>
        <w:tc>
          <w:tcPr>
            <w:tcW w:w="935" w:type="dxa"/>
            <w:gridSpan w:val="5"/>
          </w:tcPr>
          <w:p w14:paraId="0B5216E0"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w:t>
            </w:r>
          </w:p>
          <w:p w14:paraId="67444805" w14:textId="77777777" w:rsidR="00652A60" w:rsidRPr="00613599" w:rsidRDefault="00652A60" w:rsidP="004C656A">
            <w:pPr>
              <w:jc w:val="center"/>
              <w:rPr>
                <w:rFonts w:ascii="Times New Roman" w:hAnsi="Times New Roman" w:cs="Times New Roman"/>
              </w:rPr>
            </w:pPr>
          </w:p>
          <w:p w14:paraId="418BCDF2" w14:textId="77777777" w:rsidR="00652A60" w:rsidRPr="00613599" w:rsidRDefault="00652A60" w:rsidP="004C656A">
            <w:pPr>
              <w:jc w:val="center"/>
              <w:rPr>
                <w:rFonts w:ascii="Times New Roman" w:hAnsi="Times New Roman" w:cs="Times New Roman"/>
              </w:rPr>
            </w:pPr>
          </w:p>
        </w:tc>
        <w:tc>
          <w:tcPr>
            <w:tcW w:w="3406" w:type="dxa"/>
            <w:gridSpan w:val="3"/>
          </w:tcPr>
          <w:p w14:paraId="2B68867F" w14:textId="77777777" w:rsidR="00652A60" w:rsidRPr="00613599" w:rsidRDefault="00737712" w:rsidP="00611895">
            <w:pPr>
              <w:jc w:val="both"/>
              <w:rPr>
                <w:rFonts w:ascii="Times New Roman" w:hAnsi="Times New Roman" w:cs="Times New Roman"/>
              </w:rPr>
            </w:pPr>
            <w:r>
              <w:rPr>
                <w:rFonts w:ascii="Times New Roman" w:hAnsi="Times New Roman" w:cs="Times New Roman"/>
              </w:rPr>
              <w:t>Н</w:t>
            </w:r>
            <w:r w:rsidRPr="00737712">
              <w:rPr>
                <w:rFonts w:ascii="Times New Roman" w:hAnsi="Times New Roman" w:cs="Times New Roman"/>
              </w:rPr>
              <w:t>абуття молодим поколінням національної свідомості, активної громадянської позиції, високих моральних якостей та духовних цінностей</w:t>
            </w:r>
          </w:p>
        </w:tc>
      </w:tr>
      <w:tr w:rsidR="00652A60" w:rsidRPr="00845A43" w14:paraId="7FBEB265" w14:textId="77777777" w:rsidTr="00801052">
        <w:trPr>
          <w:gridAfter w:val="2"/>
          <w:wAfter w:w="5599" w:type="dxa"/>
          <w:trHeight w:val="628"/>
        </w:trPr>
        <w:tc>
          <w:tcPr>
            <w:tcW w:w="669" w:type="dxa"/>
            <w:gridSpan w:val="2"/>
          </w:tcPr>
          <w:p w14:paraId="678EA522" w14:textId="77777777" w:rsidR="00652A60" w:rsidRPr="00613599" w:rsidRDefault="00652A60" w:rsidP="004C656A">
            <w:pPr>
              <w:jc w:val="center"/>
              <w:rPr>
                <w:rFonts w:ascii="Times New Roman" w:hAnsi="Times New Roman" w:cs="Times New Roman"/>
              </w:rPr>
            </w:pPr>
            <w:r w:rsidRPr="00613599">
              <w:rPr>
                <w:rFonts w:ascii="Times New Roman" w:hAnsi="Times New Roman" w:cs="Times New Roman"/>
              </w:rPr>
              <w:t>1.6</w:t>
            </w:r>
          </w:p>
        </w:tc>
        <w:tc>
          <w:tcPr>
            <w:tcW w:w="3273" w:type="dxa"/>
          </w:tcPr>
          <w:p w14:paraId="6661F95E" w14:textId="77777777" w:rsidR="00652A60" w:rsidRPr="00613599" w:rsidRDefault="00652A60" w:rsidP="00AF2EE4">
            <w:pPr>
              <w:jc w:val="both"/>
              <w:rPr>
                <w:rFonts w:ascii="Times New Roman" w:hAnsi="Times New Roman" w:cs="Times New Roman"/>
                <w:color w:val="000000"/>
                <w:shd w:val="clear" w:color="auto" w:fill="FFFFFF"/>
              </w:rPr>
            </w:pPr>
            <w:r w:rsidRPr="00613599">
              <w:rPr>
                <w:rFonts w:ascii="Times New Roman" w:hAnsi="Times New Roman" w:cs="Times New Roman"/>
                <w:color w:val="000000"/>
                <w:shd w:val="clear" w:color="auto" w:fill="FFFFFF"/>
              </w:rPr>
              <w:t xml:space="preserve">Проведення конкурсів, наукових конференцій та інших просвітницьких </w:t>
            </w:r>
            <w:r w:rsidRPr="00613599">
              <w:rPr>
                <w:rFonts w:ascii="Times New Roman" w:hAnsi="Times New Roman" w:cs="Times New Roman"/>
                <w:color w:val="000000"/>
                <w:shd w:val="clear" w:color="auto" w:fill="FFFFFF"/>
              </w:rPr>
              <w:lastRenderedPageBreak/>
              <w:t>заходів згідно з Календарем відзначення знаменних дат та подій в українській історії</w:t>
            </w:r>
          </w:p>
        </w:tc>
        <w:tc>
          <w:tcPr>
            <w:tcW w:w="1559" w:type="dxa"/>
          </w:tcPr>
          <w:p w14:paraId="57A87A31" w14:textId="77777777" w:rsidR="00652A60" w:rsidRPr="00613599" w:rsidRDefault="00652A60" w:rsidP="004C656A">
            <w:pPr>
              <w:jc w:val="center"/>
              <w:rPr>
                <w:rFonts w:ascii="Times New Roman" w:hAnsi="Times New Roman" w:cs="Times New Roman"/>
              </w:rPr>
            </w:pPr>
            <w:r>
              <w:rPr>
                <w:rFonts w:ascii="Times New Roman" w:hAnsi="Times New Roman" w:cs="Times New Roman"/>
              </w:rPr>
              <w:lastRenderedPageBreak/>
              <w:t>2022-2025</w:t>
            </w:r>
          </w:p>
        </w:tc>
        <w:tc>
          <w:tcPr>
            <w:tcW w:w="2972" w:type="dxa"/>
            <w:gridSpan w:val="2"/>
          </w:tcPr>
          <w:p w14:paraId="75648AFB" w14:textId="77777777" w:rsidR="00652A60" w:rsidRPr="00613599" w:rsidRDefault="00E65525" w:rsidP="00112563">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 xml:space="preserve">, </w:t>
            </w:r>
            <w:r w:rsidRPr="00613599">
              <w:rPr>
                <w:rFonts w:ascii="Times New Roman" w:hAnsi="Times New Roman" w:cs="Times New Roman"/>
              </w:rPr>
              <w:lastRenderedPageBreak/>
              <w:t xml:space="preserve">управління культури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 xml:space="preserve">, </w:t>
            </w:r>
            <w:r>
              <w:rPr>
                <w:rFonts w:ascii="Times New Roman" w:hAnsi="Times New Roman" w:cs="Times New Roman"/>
              </w:rPr>
              <w:t>заклади освіти</w:t>
            </w:r>
          </w:p>
        </w:tc>
        <w:tc>
          <w:tcPr>
            <w:tcW w:w="710" w:type="dxa"/>
            <w:gridSpan w:val="5"/>
          </w:tcPr>
          <w:p w14:paraId="2D34AF94" w14:textId="77777777" w:rsidR="00652A60" w:rsidRPr="00613599" w:rsidRDefault="00652A60" w:rsidP="004C656A">
            <w:pPr>
              <w:jc w:val="center"/>
              <w:rPr>
                <w:rFonts w:ascii="Times New Roman" w:hAnsi="Times New Roman" w:cs="Times New Roman"/>
              </w:rPr>
            </w:pPr>
            <w:r>
              <w:rPr>
                <w:rFonts w:ascii="Times New Roman" w:hAnsi="Times New Roman" w:cs="Times New Roman"/>
              </w:rPr>
              <w:lastRenderedPageBreak/>
              <w:t>-</w:t>
            </w:r>
          </w:p>
        </w:tc>
        <w:tc>
          <w:tcPr>
            <w:tcW w:w="670" w:type="dxa"/>
            <w:gridSpan w:val="2"/>
          </w:tcPr>
          <w:p w14:paraId="594085EC"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w:t>
            </w:r>
          </w:p>
        </w:tc>
        <w:tc>
          <w:tcPr>
            <w:tcW w:w="699" w:type="dxa"/>
            <w:gridSpan w:val="4"/>
          </w:tcPr>
          <w:p w14:paraId="1B5EA1AD"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w:t>
            </w:r>
          </w:p>
        </w:tc>
        <w:tc>
          <w:tcPr>
            <w:tcW w:w="935" w:type="dxa"/>
            <w:gridSpan w:val="5"/>
          </w:tcPr>
          <w:p w14:paraId="186D35C1" w14:textId="77777777" w:rsidR="00652A60" w:rsidRPr="00613599" w:rsidRDefault="00652A60" w:rsidP="004C656A">
            <w:pPr>
              <w:jc w:val="center"/>
              <w:rPr>
                <w:rFonts w:ascii="Times New Roman" w:hAnsi="Times New Roman" w:cs="Times New Roman"/>
              </w:rPr>
            </w:pPr>
            <w:r>
              <w:rPr>
                <w:rFonts w:ascii="Times New Roman" w:hAnsi="Times New Roman" w:cs="Times New Roman"/>
              </w:rPr>
              <w:t>-</w:t>
            </w:r>
          </w:p>
        </w:tc>
        <w:tc>
          <w:tcPr>
            <w:tcW w:w="3406" w:type="dxa"/>
            <w:gridSpan w:val="3"/>
          </w:tcPr>
          <w:p w14:paraId="30B3E0AA" w14:textId="77777777" w:rsidR="00652A60" w:rsidRPr="00613599" w:rsidRDefault="00652A60" w:rsidP="00322393">
            <w:pPr>
              <w:jc w:val="both"/>
              <w:rPr>
                <w:rFonts w:ascii="Times New Roman" w:hAnsi="Times New Roman" w:cs="Times New Roman"/>
              </w:rPr>
            </w:pPr>
            <w:r w:rsidRPr="00613599">
              <w:rPr>
                <w:rFonts w:eastAsia="Calibri"/>
              </w:rPr>
              <w:t xml:space="preserve">Оновлення змісту, форм і методів організації національно-патріотичного </w:t>
            </w:r>
            <w:r w:rsidRPr="00613599">
              <w:rPr>
                <w:rFonts w:eastAsia="Calibri"/>
              </w:rPr>
              <w:lastRenderedPageBreak/>
              <w:t>виховання</w:t>
            </w:r>
          </w:p>
        </w:tc>
      </w:tr>
      <w:tr w:rsidR="00AC2BA6" w:rsidRPr="00845A43" w14:paraId="02661758" w14:textId="77777777" w:rsidTr="004E3288">
        <w:trPr>
          <w:gridAfter w:val="2"/>
          <w:wAfter w:w="5599" w:type="dxa"/>
          <w:trHeight w:val="1494"/>
        </w:trPr>
        <w:tc>
          <w:tcPr>
            <w:tcW w:w="669" w:type="dxa"/>
            <w:gridSpan w:val="2"/>
          </w:tcPr>
          <w:p w14:paraId="51CEC853" w14:textId="77777777" w:rsidR="00AC2BA6" w:rsidRDefault="00AC2BA6" w:rsidP="00AC2BA6">
            <w:pPr>
              <w:jc w:val="center"/>
              <w:rPr>
                <w:rFonts w:ascii="Times New Roman" w:hAnsi="Times New Roman" w:cs="Times New Roman"/>
              </w:rPr>
            </w:pPr>
            <w:r>
              <w:rPr>
                <w:rFonts w:ascii="Times New Roman" w:hAnsi="Times New Roman" w:cs="Times New Roman"/>
              </w:rPr>
              <w:lastRenderedPageBreak/>
              <w:t>1.7</w:t>
            </w:r>
          </w:p>
        </w:tc>
        <w:tc>
          <w:tcPr>
            <w:tcW w:w="3273" w:type="dxa"/>
          </w:tcPr>
          <w:p w14:paraId="04E7E6E8" w14:textId="77777777" w:rsidR="00AC2BA6" w:rsidRPr="00AC2BA6" w:rsidRDefault="00AC2BA6" w:rsidP="00AC2BA6">
            <w:pPr>
              <w:jc w:val="both"/>
              <w:rPr>
                <w:rFonts w:ascii="Times New Roman" w:hAnsi="Times New Roman"/>
                <w:lang w:eastAsia="uk-UA"/>
              </w:rPr>
            </w:pPr>
            <w:r w:rsidRPr="00AC2BA6">
              <w:rPr>
                <w:rFonts w:ascii="Times New Roman" w:hAnsi="Times New Roman"/>
                <w:lang w:eastAsia="uk-UA"/>
              </w:rPr>
              <w:t>Сприяння утвердженню сімейних цінностей та активне залучення сім’ї до процесу національно-патріотичного виховання</w:t>
            </w:r>
          </w:p>
        </w:tc>
        <w:tc>
          <w:tcPr>
            <w:tcW w:w="1559" w:type="dxa"/>
          </w:tcPr>
          <w:p w14:paraId="4F920216" w14:textId="77777777" w:rsidR="00AC2BA6" w:rsidRDefault="00AC2BA6" w:rsidP="00A60144">
            <w:pPr>
              <w:jc w:val="center"/>
              <w:rPr>
                <w:rFonts w:ascii="Times New Roman" w:hAnsi="Times New Roman" w:cs="Times New Roman"/>
              </w:rPr>
            </w:pPr>
            <w:r>
              <w:rPr>
                <w:rFonts w:ascii="Times New Roman" w:hAnsi="Times New Roman" w:cs="Times New Roman"/>
              </w:rPr>
              <w:t xml:space="preserve">2022-2025 </w:t>
            </w:r>
          </w:p>
        </w:tc>
        <w:tc>
          <w:tcPr>
            <w:tcW w:w="2972" w:type="dxa"/>
            <w:gridSpan w:val="2"/>
          </w:tcPr>
          <w:p w14:paraId="2F66DB7D" w14:textId="77777777" w:rsidR="00E65525" w:rsidRDefault="00E65525" w:rsidP="00E65525">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 xml:space="preserve">, </w:t>
            </w:r>
            <w:r>
              <w:rPr>
                <w:rFonts w:ascii="Times New Roman" w:hAnsi="Times New Roman" w:cs="Times New Roman"/>
              </w:rPr>
              <w:t>заклади освіти</w:t>
            </w:r>
          </w:p>
          <w:p w14:paraId="17FF078E" w14:textId="77777777" w:rsidR="00AC2BA6" w:rsidRDefault="00AC2BA6" w:rsidP="00B92113">
            <w:pPr>
              <w:jc w:val="center"/>
              <w:rPr>
                <w:rFonts w:ascii="Times New Roman" w:hAnsi="Times New Roman" w:cs="Times New Roman"/>
              </w:rPr>
            </w:pPr>
          </w:p>
        </w:tc>
        <w:tc>
          <w:tcPr>
            <w:tcW w:w="710" w:type="dxa"/>
            <w:gridSpan w:val="5"/>
          </w:tcPr>
          <w:p w14:paraId="2DD18E75" w14:textId="77777777" w:rsidR="00AC2BA6" w:rsidRDefault="00801052" w:rsidP="004C656A">
            <w:pPr>
              <w:jc w:val="center"/>
              <w:rPr>
                <w:rFonts w:ascii="Times New Roman" w:hAnsi="Times New Roman" w:cs="Times New Roman"/>
              </w:rPr>
            </w:pPr>
            <w:r>
              <w:rPr>
                <w:rFonts w:ascii="Times New Roman" w:hAnsi="Times New Roman" w:cs="Times New Roman"/>
              </w:rPr>
              <w:t>-</w:t>
            </w:r>
          </w:p>
        </w:tc>
        <w:tc>
          <w:tcPr>
            <w:tcW w:w="670" w:type="dxa"/>
            <w:gridSpan w:val="2"/>
          </w:tcPr>
          <w:p w14:paraId="5B52D700" w14:textId="77777777" w:rsidR="00AC2BA6" w:rsidRDefault="00801052" w:rsidP="004C656A">
            <w:pPr>
              <w:jc w:val="center"/>
              <w:rPr>
                <w:rFonts w:ascii="Times New Roman" w:hAnsi="Times New Roman" w:cs="Times New Roman"/>
              </w:rPr>
            </w:pPr>
            <w:r>
              <w:rPr>
                <w:rFonts w:ascii="Times New Roman" w:hAnsi="Times New Roman" w:cs="Times New Roman"/>
              </w:rPr>
              <w:t>-</w:t>
            </w:r>
          </w:p>
        </w:tc>
        <w:tc>
          <w:tcPr>
            <w:tcW w:w="699" w:type="dxa"/>
            <w:gridSpan w:val="4"/>
          </w:tcPr>
          <w:p w14:paraId="140EF332" w14:textId="77777777" w:rsidR="00AC2BA6" w:rsidRDefault="00801052" w:rsidP="004C656A">
            <w:pPr>
              <w:jc w:val="center"/>
              <w:rPr>
                <w:rFonts w:ascii="Times New Roman" w:hAnsi="Times New Roman" w:cs="Times New Roman"/>
              </w:rPr>
            </w:pPr>
            <w:r>
              <w:rPr>
                <w:rFonts w:ascii="Times New Roman" w:hAnsi="Times New Roman" w:cs="Times New Roman"/>
              </w:rPr>
              <w:t>-</w:t>
            </w:r>
          </w:p>
        </w:tc>
        <w:tc>
          <w:tcPr>
            <w:tcW w:w="935" w:type="dxa"/>
            <w:gridSpan w:val="5"/>
          </w:tcPr>
          <w:p w14:paraId="1C9470A0" w14:textId="77777777" w:rsidR="00AC2BA6" w:rsidRDefault="00801052" w:rsidP="004C656A">
            <w:pPr>
              <w:jc w:val="center"/>
              <w:rPr>
                <w:rFonts w:ascii="Times New Roman" w:hAnsi="Times New Roman" w:cs="Times New Roman"/>
              </w:rPr>
            </w:pPr>
            <w:r>
              <w:rPr>
                <w:rFonts w:ascii="Times New Roman" w:hAnsi="Times New Roman" w:cs="Times New Roman"/>
              </w:rPr>
              <w:t>-</w:t>
            </w:r>
          </w:p>
        </w:tc>
        <w:tc>
          <w:tcPr>
            <w:tcW w:w="3406" w:type="dxa"/>
            <w:gridSpan w:val="3"/>
          </w:tcPr>
          <w:p w14:paraId="05B16B17" w14:textId="77777777" w:rsidR="00AC2BA6" w:rsidRPr="00613599" w:rsidRDefault="00E73DCF" w:rsidP="004E3288">
            <w:pPr>
              <w:jc w:val="both"/>
              <w:rPr>
                <w:rFonts w:eastAsia="Calibri"/>
              </w:rPr>
            </w:pPr>
            <w:r>
              <w:rPr>
                <w:rFonts w:eastAsia="Calibri"/>
              </w:rPr>
              <w:t>Залучення батьківської громадськості до п</w:t>
            </w:r>
            <w:r w:rsidRPr="00AC2BA6">
              <w:rPr>
                <w:rFonts w:ascii="Times New Roman" w:hAnsi="Times New Roman"/>
                <w:lang w:eastAsia="uk-UA"/>
              </w:rPr>
              <w:t>роцесу національно-патріотичного виховання</w:t>
            </w:r>
            <w:r>
              <w:rPr>
                <w:rFonts w:eastAsia="Calibri"/>
              </w:rPr>
              <w:t xml:space="preserve"> </w:t>
            </w:r>
          </w:p>
        </w:tc>
      </w:tr>
      <w:tr w:rsidR="00652A60" w:rsidRPr="00845A43" w14:paraId="07523809" w14:textId="77777777" w:rsidTr="000705F6">
        <w:tc>
          <w:tcPr>
            <w:tcW w:w="14893" w:type="dxa"/>
            <w:gridSpan w:val="25"/>
            <w:tcBorders>
              <w:bottom w:val="single" w:sz="4" w:space="0" w:color="auto"/>
            </w:tcBorders>
          </w:tcPr>
          <w:p w14:paraId="219A311C" w14:textId="77777777" w:rsidR="00652A60" w:rsidRPr="00801052" w:rsidRDefault="00E65525" w:rsidP="005A7D60">
            <w:pPr>
              <w:pStyle w:val="TableParagraph"/>
              <w:spacing w:line="235" w:lineRule="auto"/>
              <w:ind w:left="69" w:right="514"/>
            </w:pPr>
            <w:r w:rsidRPr="00801052">
              <w:rPr>
                <w:bCs/>
                <w:color w:val="000000"/>
                <w:shd w:val="clear" w:color="auto" w:fill="FFFFFF"/>
              </w:rPr>
              <w:t xml:space="preserve">Завдання </w:t>
            </w:r>
            <w:r w:rsidR="00652A60" w:rsidRPr="00801052">
              <w:rPr>
                <w:bCs/>
                <w:color w:val="000000"/>
                <w:shd w:val="clear" w:color="auto" w:fill="FFFFFF"/>
              </w:rPr>
              <w:t>2</w:t>
            </w:r>
            <w:r w:rsidR="00652A60" w:rsidRPr="00801052">
              <w:rPr>
                <w:bCs/>
                <w:color w:val="000000"/>
                <w:sz w:val="24"/>
                <w:szCs w:val="24"/>
                <w:shd w:val="clear" w:color="auto" w:fill="FFFFFF"/>
              </w:rPr>
              <w:t xml:space="preserve">. </w:t>
            </w:r>
            <w:r w:rsidRPr="00801052">
              <w:rPr>
                <w:bCs/>
                <w:color w:val="000000"/>
                <w:sz w:val="24"/>
                <w:szCs w:val="24"/>
                <w:shd w:val="clear" w:color="auto" w:fill="FFFFFF"/>
              </w:rPr>
              <w:t xml:space="preserve"> </w:t>
            </w:r>
            <w:r w:rsidR="00A726ED" w:rsidRPr="00801052">
              <w:rPr>
                <w:sz w:val="24"/>
                <w:szCs w:val="24"/>
              </w:rPr>
              <w:t>Військово-</w:t>
            </w:r>
            <w:r w:rsidR="00A726ED" w:rsidRPr="00801052">
              <w:rPr>
                <w:spacing w:val="1"/>
                <w:sz w:val="24"/>
                <w:szCs w:val="24"/>
              </w:rPr>
              <w:t xml:space="preserve"> </w:t>
            </w:r>
            <w:r w:rsidR="00A726ED" w:rsidRPr="00801052">
              <w:rPr>
                <w:spacing w:val="-1"/>
                <w:sz w:val="24"/>
                <w:szCs w:val="24"/>
              </w:rPr>
              <w:t>патріотичне</w:t>
            </w:r>
            <w:r w:rsidR="00A726ED" w:rsidRPr="00801052">
              <w:rPr>
                <w:spacing w:val="-47"/>
                <w:sz w:val="24"/>
                <w:szCs w:val="24"/>
              </w:rPr>
              <w:t xml:space="preserve"> </w:t>
            </w:r>
            <w:r w:rsidR="005A7D60">
              <w:rPr>
                <w:spacing w:val="-47"/>
                <w:sz w:val="24"/>
                <w:szCs w:val="24"/>
              </w:rPr>
              <w:t xml:space="preserve"> </w:t>
            </w:r>
            <w:r w:rsidR="00A726ED" w:rsidRPr="00801052">
              <w:rPr>
                <w:spacing w:val="-1"/>
                <w:sz w:val="24"/>
                <w:szCs w:val="24"/>
              </w:rPr>
              <w:t xml:space="preserve">виховання </w:t>
            </w:r>
            <w:r w:rsidR="005A7D60">
              <w:rPr>
                <w:spacing w:val="-1"/>
                <w:sz w:val="24"/>
                <w:szCs w:val="24"/>
              </w:rPr>
              <w:t xml:space="preserve">  </w:t>
            </w:r>
          </w:p>
        </w:tc>
        <w:tc>
          <w:tcPr>
            <w:tcW w:w="2910" w:type="dxa"/>
            <w:tcBorders>
              <w:top w:val="nil"/>
              <w:bottom w:val="nil"/>
            </w:tcBorders>
          </w:tcPr>
          <w:p w14:paraId="335AC41C" w14:textId="77777777" w:rsidR="00652A60" w:rsidRPr="00845A43" w:rsidRDefault="00652A60">
            <w:pPr>
              <w:widowControl/>
              <w:suppressAutoHyphens w:val="0"/>
              <w:spacing w:after="160" w:line="259" w:lineRule="auto"/>
            </w:pPr>
          </w:p>
        </w:tc>
        <w:tc>
          <w:tcPr>
            <w:tcW w:w="2689" w:type="dxa"/>
          </w:tcPr>
          <w:p w14:paraId="3C2234D9" w14:textId="77777777" w:rsidR="00652A60" w:rsidRPr="00845A43" w:rsidRDefault="00652A60">
            <w:pPr>
              <w:widowControl/>
              <w:suppressAutoHyphens w:val="0"/>
              <w:spacing w:after="160" w:line="259" w:lineRule="auto"/>
            </w:pPr>
          </w:p>
        </w:tc>
      </w:tr>
      <w:tr w:rsidR="00AF2EE4" w:rsidRPr="00845A43" w14:paraId="60DD8725" w14:textId="77777777" w:rsidTr="000705F6">
        <w:trPr>
          <w:gridAfter w:val="2"/>
          <w:wAfter w:w="5599" w:type="dxa"/>
          <w:trHeight w:val="180"/>
        </w:trPr>
        <w:tc>
          <w:tcPr>
            <w:tcW w:w="534" w:type="dxa"/>
          </w:tcPr>
          <w:p w14:paraId="783C6484"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2.1</w:t>
            </w:r>
          </w:p>
        </w:tc>
        <w:tc>
          <w:tcPr>
            <w:tcW w:w="3408" w:type="dxa"/>
            <w:gridSpan w:val="2"/>
          </w:tcPr>
          <w:p w14:paraId="3FE92572" w14:textId="77777777" w:rsidR="00AF2EE4" w:rsidRPr="00613599" w:rsidRDefault="00AF2EE4" w:rsidP="00632399">
            <w:pPr>
              <w:jc w:val="both"/>
              <w:rPr>
                <w:rFonts w:ascii="Times New Roman" w:hAnsi="Times New Roman" w:cs="Times New Roman"/>
              </w:rPr>
            </w:pPr>
            <w:r>
              <w:rPr>
                <w:rFonts w:ascii="Times New Roman" w:hAnsi="Times New Roman" w:cs="Times New Roman"/>
              </w:rPr>
              <w:t>П</w:t>
            </w:r>
            <w:r w:rsidRPr="003F50B7">
              <w:rPr>
                <w:rFonts w:ascii="Times New Roman" w:hAnsi="Times New Roman" w:cs="Times New Roman"/>
              </w:rPr>
              <w:t>роведення заходів, спрямованих на</w:t>
            </w:r>
            <w:r>
              <w:rPr>
                <w:rFonts w:ascii="Times New Roman" w:hAnsi="Times New Roman" w:cs="Times New Roman"/>
              </w:rPr>
              <w:t xml:space="preserve"> </w:t>
            </w:r>
            <w:r w:rsidRPr="003F50B7">
              <w:rPr>
                <w:rFonts w:ascii="Times New Roman" w:hAnsi="Times New Roman" w:cs="Times New Roman"/>
              </w:rPr>
              <w:t>впорядкування історичних пам’яток, місць поховань невідомих солдатів,</w:t>
            </w:r>
            <w:r>
              <w:rPr>
                <w:rFonts w:ascii="Times New Roman" w:hAnsi="Times New Roman" w:cs="Times New Roman"/>
              </w:rPr>
              <w:t xml:space="preserve"> </w:t>
            </w:r>
            <w:r w:rsidRPr="003F50B7">
              <w:rPr>
                <w:rFonts w:ascii="Times New Roman" w:hAnsi="Times New Roman" w:cs="Times New Roman"/>
              </w:rPr>
              <w:t>братських могил, меморіалів та об’єктів, які увічнюють пам’ять загиблих за</w:t>
            </w:r>
            <w:r w:rsidR="00632399">
              <w:rPr>
                <w:rFonts w:ascii="Times New Roman" w:hAnsi="Times New Roman" w:cs="Times New Roman"/>
              </w:rPr>
              <w:t xml:space="preserve"> </w:t>
            </w:r>
            <w:r w:rsidRPr="003F50B7">
              <w:rPr>
                <w:rFonts w:ascii="Times New Roman" w:hAnsi="Times New Roman" w:cs="Times New Roman"/>
              </w:rPr>
              <w:t>незалежність і територіальну цілісність України</w:t>
            </w:r>
          </w:p>
        </w:tc>
        <w:tc>
          <w:tcPr>
            <w:tcW w:w="1559" w:type="dxa"/>
          </w:tcPr>
          <w:p w14:paraId="6E4E6C3D"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519B5A98" w14:textId="77777777" w:rsidR="00AF2EE4" w:rsidRPr="00613599" w:rsidRDefault="00AF2EE4" w:rsidP="00F90786">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 </w:t>
            </w:r>
          </w:p>
        </w:tc>
        <w:tc>
          <w:tcPr>
            <w:tcW w:w="720" w:type="dxa"/>
            <w:gridSpan w:val="6"/>
          </w:tcPr>
          <w:p w14:paraId="4FEF4B90" w14:textId="77777777" w:rsidR="00AF2EE4" w:rsidRPr="00764C79" w:rsidRDefault="00AF2EE4" w:rsidP="00AF2EE4">
            <w:pPr>
              <w:jc w:val="center"/>
              <w:rPr>
                <w:rFonts w:ascii="Times New Roman" w:hAnsi="Times New Roman" w:cs="Times New Roman"/>
              </w:rPr>
            </w:pPr>
            <w:r>
              <w:rPr>
                <w:rFonts w:ascii="Times New Roman" w:hAnsi="Times New Roman" w:cs="Times New Roman"/>
              </w:rPr>
              <w:t>2,5</w:t>
            </w:r>
          </w:p>
          <w:p w14:paraId="2A32C50E" w14:textId="77777777" w:rsidR="00AF2EE4" w:rsidRPr="00764C79" w:rsidRDefault="00AF2EE4" w:rsidP="00AF2EE4">
            <w:pPr>
              <w:jc w:val="center"/>
              <w:rPr>
                <w:rFonts w:ascii="Times New Roman" w:hAnsi="Times New Roman" w:cs="Times New Roman"/>
              </w:rPr>
            </w:pPr>
          </w:p>
          <w:p w14:paraId="78BE7995" w14:textId="77777777" w:rsidR="00AF2EE4" w:rsidRPr="00764C79" w:rsidRDefault="00AF2EE4" w:rsidP="00AF2EE4">
            <w:pPr>
              <w:jc w:val="center"/>
              <w:rPr>
                <w:rFonts w:ascii="Times New Roman" w:hAnsi="Times New Roman" w:cs="Times New Roman"/>
              </w:rPr>
            </w:pPr>
          </w:p>
          <w:p w14:paraId="3E4B3E9E" w14:textId="77777777" w:rsidR="00AF2EE4" w:rsidRPr="00764C79" w:rsidRDefault="00AF2EE4" w:rsidP="00AF2EE4">
            <w:pPr>
              <w:jc w:val="center"/>
              <w:rPr>
                <w:rFonts w:ascii="Times New Roman" w:hAnsi="Times New Roman" w:cs="Times New Roman"/>
              </w:rPr>
            </w:pPr>
          </w:p>
          <w:p w14:paraId="67AE060B" w14:textId="77777777" w:rsidR="00AF2EE4" w:rsidRPr="00764C79" w:rsidRDefault="00AF2EE4" w:rsidP="00AF2EE4">
            <w:pPr>
              <w:jc w:val="center"/>
              <w:rPr>
                <w:rFonts w:ascii="Times New Roman" w:hAnsi="Times New Roman" w:cs="Times New Roman"/>
              </w:rPr>
            </w:pPr>
          </w:p>
          <w:p w14:paraId="1A2ABB40" w14:textId="77777777" w:rsidR="00AF2EE4" w:rsidRPr="00764C79" w:rsidRDefault="00AF2EE4" w:rsidP="00AF2EE4">
            <w:pPr>
              <w:jc w:val="center"/>
              <w:rPr>
                <w:rFonts w:ascii="Times New Roman" w:hAnsi="Times New Roman" w:cs="Times New Roman"/>
              </w:rPr>
            </w:pPr>
          </w:p>
          <w:p w14:paraId="745E4543" w14:textId="77777777" w:rsidR="00AF2EE4" w:rsidRPr="00764C79" w:rsidRDefault="00AF2EE4" w:rsidP="00AF2EE4">
            <w:pPr>
              <w:jc w:val="center"/>
              <w:rPr>
                <w:rFonts w:ascii="Times New Roman" w:hAnsi="Times New Roman" w:cs="Times New Roman"/>
              </w:rPr>
            </w:pPr>
          </w:p>
          <w:p w14:paraId="5F941253" w14:textId="77777777" w:rsidR="00AF2EE4" w:rsidRPr="00764C79" w:rsidRDefault="00AF2EE4" w:rsidP="00AF2EE4">
            <w:pPr>
              <w:jc w:val="center"/>
              <w:rPr>
                <w:rFonts w:ascii="Times New Roman" w:hAnsi="Times New Roman" w:cs="Times New Roman"/>
              </w:rPr>
            </w:pPr>
          </w:p>
          <w:p w14:paraId="4E8FE513" w14:textId="77777777" w:rsidR="00AF2EE4" w:rsidRPr="00764C79" w:rsidRDefault="00AF2EE4" w:rsidP="00AF2EE4">
            <w:pPr>
              <w:jc w:val="center"/>
              <w:rPr>
                <w:rFonts w:ascii="Times New Roman" w:hAnsi="Times New Roman" w:cs="Times New Roman"/>
              </w:rPr>
            </w:pPr>
          </w:p>
        </w:tc>
        <w:tc>
          <w:tcPr>
            <w:tcW w:w="726" w:type="dxa"/>
            <w:gridSpan w:val="4"/>
          </w:tcPr>
          <w:p w14:paraId="0153EB77" w14:textId="77777777" w:rsidR="00AF2EE4" w:rsidRPr="00764C79" w:rsidRDefault="00AF2EE4" w:rsidP="00AF2EE4">
            <w:pPr>
              <w:jc w:val="center"/>
              <w:rPr>
                <w:rFonts w:ascii="Times New Roman" w:hAnsi="Times New Roman" w:cs="Times New Roman"/>
              </w:rPr>
            </w:pPr>
            <w:r>
              <w:rPr>
                <w:rFonts w:ascii="Times New Roman" w:hAnsi="Times New Roman" w:cs="Times New Roman"/>
              </w:rPr>
              <w:t>2,5</w:t>
            </w:r>
          </w:p>
          <w:p w14:paraId="0B7CD461" w14:textId="77777777" w:rsidR="00AF2EE4" w:rsidRPr="00764C79" w:rsidRDefault="00AF2EE4" w:rsidP="00AF2EE4">
            <w:pPr>
              <w:jc w:val="center"/>
              <w:rPr>
                <w:rFonts w:ascii="Times New Roman" w:hAnsi="Times New Roman" w:cs="Times New Roman"/>
              </w:rPr>
            </w:pPr>
          </w:p>
          <w:p w14:paraId="4EEC3DCB" w14:textId="77777777" w:rsidR="00AF2EE4" w:rsidRPr="00764C79" w:rsidRDefault="00AF2EE4" w:rsidP="00AF2EE4">
            <w:pPr>
              <w:jc w:val="center"/>
              <w:rPr>
                <w:rFonts w:ascii="Times New Roman" w:hAnsi="Times New Roman" w:cs="Times New Roman"/>
              </w:rPr>
            </w:pPr>
          </w:p>
          <w:p w14:paraId="580B6EB2" w14:textId="77777777" w:rsidR="00AF2EE4" w:rsidRPr="00764C79" w:rsidRDefault="00AF2EE4" w:rsidP="00AF2EE4">
            <w:pPr>
              <w:jc w:val="center"/>
              <w:rPr>
                <w:rFonts w:ascii="Times New Roman" w:hAnsi="Times New Roman" w:cs="Times New Roman"/>
              </w:rPr>
            </w:pPr>
          </w:p>
          <w:p w14:paraId="49A29202" w14:textId="77777777" w:rsidR="00AF2EE4" w:rsidRPr="00764C79" w:rsidRDefault="00AF2EE4" w:rsidP="00AF2EE4">
            <w:pPr>
              <w:jc w:val="center"/>
              <w:rPr>
                <w:rFonts w:ascii="Times New Roman" w:hAnsi="Times New Roman" w:cs="Times New Roman"/>
              </w:rPr>
            </w:pPr>
          </w:p>
          <w:p w14:paraId="7CC82D6A" w14:textId="77777777" w:rsidR="00AF2EE4" w:rsidRPr="00764C79" w:rsidRDefault="00AF2EE4" w:rsidP="00AF2EE4">
            <w:pPr>
              <w:jc w:val="center"/>
              <w:rPr>
                <w:rFonts w:ascii="Times New Roman" w:hAnsi="Times New Roman" w:cs="Times New Roman"/>
              </w:rPr>
            </w:pPr>
          </w:p>
          <w:p w14:paraId="268341C8" w14:textId="77777777" w:rsidR="00AF2EE4" w:rsidRPr="00764C79" w:rsidRDefault="00AF2EE4" w:rsidP="00AF2EE4">
            <w:pPr>
              <w:jc w:val="center"/>
              <w:rPr>
                <w:rFonts w:ascii="Times New Roman" w:hAnsi="Times New Roman" w:cs="Times New Roman"/>
              </w:rPr>
            </w:pPr>
          </w:p>
          <w:p w14:paraId="147F5C51" w14:textId="77777777" w:rsidR="00AF2EE4" w:rsidRPr="00764C79" w:rsidRDefault="00AF2EE4" w:rsidP="00AF2EE4">
            <w:pPr>
              <w:jc w:val="center"/>
              <w:rPr>
                <w:rFonts w:ascii="Times New Roman" w:hAnsi="Times New Roman" w:cs="Times New Roman"/>
              </w:rPr>
            </w:pPr>
          </w:p>
          <w:p w14:paraId="75054DEA" w14:textId="77777777" w:rsidR="00AF2EE4" w:rsidRPr="00764C79" w:rsidRDefault="00AF2EE4" w:rsidP="00AF2EE4">
            <w:pPr>
              <w:jc w:val="center"/>
              <w:rPr>
                <w:rFonts w:ascii="Times New Roman" w:hAnsi="Times New Roman" w:cs="Times New Roman"/>
              </w:rPr>
            </w:pPr>
          </w:p>
        </w:tc>
        <w:tc>
          <w:tcPr>
            <w:tcW w:w="712" w:type="dxa"/>
            <w:gridSpan w:val="4"/>
          </w:tcPr>
          <w:p w14:paraId="678AF694" w14:textId="77777777" w:rsidR="00AF2EE4" w:rsidRPr="00764C79" w:rsidRDefault="00AF2EE4" w:rsidP="00AF2EE4">
            <w:pPr>
              <w:jc w:val="center"/>
              <w:rPr>
                <w:rFonts w:ascii="Times New Roman" w:hAnsi="Times New Roman" w:cs="Times New Roman"/>
              </w:rPr>
            </w:pPr>
            <w:r>
              <w:rPr>
                <w:rFonts w:ascii="Times New Roman" w:hAnsi="Times New Roman" w:cs="Times New Roman"/>
              </w:rPr>
              <w:t>2,5</w:t>
            </w:r>
          </w:p>
          <w:p w14:paraId="59226D3F" w14:textId="77777777" w:rsidR="00AF2EE4" w:rsidRPr="00764C79" w:rsidRDefault="00AF2EE4" w:rsidP="00AF2EE4">
            <w:pPr>
              <w:jc w:val="center"/>
              <w:rPr>
                <w:rFonts w:ascii="Times New Roman" w:hAnsi="Times New Roman" w:cs="Times New Roman"/>
              </w:rPr>
            </w:pPr>
          </w:p>
          <w:p w14:paraId="18C5EFCB" w14:textId="77777777" w:rsidR="00AF2EE4" w:rsidRPr="00764C79" w:rsidRDefault="00AF2EE4" w:rsidP="00AF2EE4">
            <w:pPr>
              <w:jc w:val="center"/>
              <w:rPr>
                <w:rFonts w:ascii="Times New Roman" w:hAnsi="Times New Roman" w:cs="Times New Roman"/>
              </w:rPr>
            </w:pPr>
          </w:p>
          <w:p w14:paraId="7C8CF36B" w14:textId="77777777" w:rsidR="00AF2EE4" w:rsidRPr="00764C79" w:rsidRDefault="00AF2EE4" w:rsidP="00AF2EE4">
            <w:pPr>
              <w:jc w:val="center"/>
              <w:rPr>
                <w:rFonts w:ascii="Times New Roman" w:hAnsi="Times New Roman" w:cs="Times New Roman"/>
              </w:rPr>
            </w:pPr>
          </w:p>
          <w:p w14:paraId="4663444F" w14:textId="77777777" w:rsidR="00AF2EE4" w:rsidRPr="00764C79" w:rsidRDefault="00AF2EE4" w:rsidP="00AF2EE4">
            <w:pPr>
              <w:jc w:val="center"/>
              <w:rPr>
                <w:rFonts w:ascii="Times New Roman" w:hAnsi="Times New Roman" w:cs="Times New Roman"/>
              </w:rPr>
            </w:pPr>
          </w:p>
          <w:p w14:paraId="69406F07" w14:textId="77777777" w:rsidR="00AF2EE4" w:rsidRPr="00764C79" w:rsidRDefault="00AF2EE4" w:rsidP="00AF2EE4">
            <w:pPr>
              <w:jc w:val="center"/>
              <w:rPr>
                <w:rFonts w:ascii="Times New Roman" w:hAnsi="Times New Roman" w:cs="Times New Roman"/>
              </w:rPr>
            </w:pPr>
          </w:p>
          <w:p w14:paraId="67F041B2" w14:textId="77777777" w:rsidR="00AF2EE4" w:rsidRPr="00764C79" w:rsidRDefault="00AF2EE4" w:rsidP="00AF2EE4">
            <w:pPr>
              <w:jc w:val="center"/>
              <w:rPr>
                <w:rFonts w:ascii="Times New Roman" w:hAnsi="Times New Roman" w:cs="Times New Roman"/>
              </w:rPr>
            </w:pPr>
          </w:p>
          <w:p w14:paraId="071547EC" w14:textId="77777777" w:rsidR="00AF2EE4" w:rsidRPr="00764C79" w:rsidRDefault="00AF2EE4" w:rsidP="00AF2EE4">
            <w:pPr>
              <w:jc w:val="center"/>
              <w:rPr>
                <w:rFonts w:ascii="Times New Roman" w:hAnsi="Times New Roman" w:cs="Times New Roman"/>
              </w:rPr>
            </w:pPr>
          </w:p>
          <w:p w14:paraId="5674DEAF" w14:textId="77777777" w:rsidR="00AF2EE4" w:rsidRPr="00764C79" w:rsidRDefault="00AF2EE4" w:rsidP="00AF2EE4">
            <w:pPr>
              <w:jc w:val="center"/>
              <w:rPr>
                <w:rFonts w:ascii="Times New Roman" w:hAnsi="Times New Roman" w:cs="Times New Roman"/>
              </w:rPr>
            </w:pPr>
          </w:p>
        </w:tc>
        <w:tc>
          <w:tcPr>
            <w:tcW w:w="856" w:type="dxa"/>
            <w:gridSpan w:val="2"/>
          </w:tcPr>
          <w:p w14:paraId="5C8FB105" w14:textId="77777777" w:rsidR="00AF2EE4" w:rsidRPr="00764C79" w:rsidRDefault="00AF2EE4" w:rsidP="00AF2EE4">
            <w:pPr>
              <w:jc w:val="center"/>
              <w:rPr>
                <w:rFonts w:ascii="Times New Roman" w:hAnsi="Times New Roman" w:cs="Times New Roman"/>
              </w:rPr>
            </w:pPr>
            <w:r>
              <w:rPr>
                <w:rFonts w:ascii="Times New Roman" w:hAnsi="Times New Roman" w:cs="Times New Roman"/>
              </w:rPr>
              <w:t>2,5</w:t>
            </w:r>
          </w:p>
          <w:p w14:paraId="0F86F7AB" w14:textId="77777777" w:rsidR="00AF2EE4" w:rsidRPr="00764C79" w:rsidRDefault="00AF2EE4" w:rsidP="00AF2EE4">
            <w:pPr>
              <w:jc w:val="center"/>
              <w:rPr>
                <w:rFonts w:ascii="Times New Roman" w:hAnsi="Times New Roman" w:cs="Times New Roman"/>
              </w:rPr>
            </w:pPr>
          </w:p>
          <w:p w14:paraId="47D80F59" w14:textId="77777777" w:rsidR="00AF2EE4" w:rsidRPr="00764C79" w:rsidRDefault="00AF2EE4" w:rsidP="00AF2EE4">
            <w:pPr>
              <w:jc w:val="center"/>
              <w:rPr>
                <w:rFonts w:ascii="Times New Roman" w:hAnsi="Times New Roman" w:cs="Times New Roman"/>
              </w:rPr>
            </w:pPr>
          </w:p>
          <w:p w14:paraId="46D193F6" w14:textId="77777777" w:rsidR="00AF2EE4" w:rsidRPr="00764C79" w:rsidRDefault="00AF2EE4" w:rsidP="00AF2EE4">
            <w:pPr>
              <w:jc w:val="center"/>
              <w:rPr>
                <w:rFonts w:ascii="Times New Roman" w:hAnsi="Times New Roman" w:cs="Times New Roman"/>
              </w:rPr>
            </w:pPr>
          </w:p>
          <w:p w14:paraId="71261AE8" w14:textId="77777777" w:rsidR="00AF2EE4" w:rsidRPr="00764C79" w:rsidRDefault="00AF2EE4" w:rsidP="00AF2EE4">
            <w:pPr>
              <w:jc w:val="center"/>
              <w:rPr>
                <w:rFonts w:ascii="Times New Roman" w:hAnsi="Times New Roman" w:cs="Times New Roman"/>
              </w:rPr>
            </w:pPr>
          </w:p>
          <w:p w14:paraId="5DE32E9D" w14:textId="77777777" w:rsidR="00AF2EE4" w:rsidRPr="00764C79" w:rsidRDefault="00AF2EE4" w:rsidP="00AF2EE4">
            <w:pPr>
              <w:jc w:val="center"/>
              <w:rPr>
                <w:rFonts w:ascii="Times New Roman" w:hAnsi="Times New Roman" w:cs="Times New Roman"/>
              </w:rPr>
            </w:pPr>
          </w:p>
          <w:p w14:paraId="6F803272" w14:textId="77777777" w:rsidR="00AF2EE4" w:rsidRPr="00764C79" w:rsidRDefault="00AF2EE4" w:rsidP="00AF2EE4">
            <w:pPr>
              <w:jc w:val="center"/>
              <w:rPr>
                <w:rFonts w:ascii="Times New Roman" w:hAnsi="Times New Roman" w:cs="Times New Roman"/>
              </w:rPr>
            </w:pPr>
          </w:p>
          <w:p w14:paraId="241C3175" w14:textId="77777777" w:rsidR="00AF2EE4" w:rsidRPr="00764C79" w:rsidRDefault="00AF2EE4" w:rsidP="00AF2EE4">
            <w:pPr>
              <w:jc w:val="center"/>
              <w:rPr>
                <w:rFonts w:ascii="Times New Roman" w:hAnsi="Times New Roman" w:cs="Times New Roman"/>
              </w:rPr>
            </w:pPr>
          </w:p>
          <w:p w14:paraId="68A21AA9" w14:textId="77777777" w:rsidR="00AF2EE4" w:rsidRPr="00764C79" w:rsidRDefault="00AF2EE4" w:rsidP="00AF2EE4">
            <w:pPr>
              <w:jc w:val="center"/>
              <w:rPr>
                <w:rFonts w:ascii="Times New Roman" w:hAnsi="Times New Roman" w:cs="Times New Roman"/>
              </w:rPr>
            </w:pPr>
          </w:p>
        </w:tc>
        <w:tc>
          <w:tcPr>
            <w:tcW w:w="3406" w:type="dxa"/>
            <w:gridSpan w:val="3"/>
            <w:tcBorders>
              <w:top w:val="nil"/>
            </w:tcBorders>
          </w:tcPr>
          <w:p w14:paraId="2DE5B856" w14:textId="77777777" w:rsidR="00AF2EE4" w:rsidRPr="00613599" w:rsidRDefault="00632399" w:rsidP="0071588A">
            <w:pPr>
              <w:jc w:val="both"/>
              <w:rPr>
                <w:rFonts w:ascii="Times New Roman" w:hAnsi="Times New Roman" w:cs="Times New Roman"/>
              </w:rPr>
            </w:pPr>
            <w:r>
              <w:rPr>
                <w:rFonts w:ascii="Times New Roman" w:hAnsi="Times New Roman" w:cs="Times New Roman"/>
              </w:rPr>
              <w:t>В</w:t>
            </w:r>
            <w:r w:rsidR="00AF2EE4" w:rsidRPr="000B0BBB">
              <w:rPr>
                <w:rFonts w:ascii="Times New Roman" w:hAnsi="Times New Roman" w:cs="Times New Roman"/>
              </w:rPr>
              <w:t>шанування захисників України, які полягли в боротьбі за захист</w:t>
            </w:r>
            <w:r w:rsidR="00AF2EE4">
              <w:rPr>
                <w:rFonts w:ascii="Times New Roman" w:hAnsi="Times New Roman" w:cs="Times New Roman"/>
              </w:rPr>
              <w:t xml:space="preserve"> </w:t>
            </w:r>
            <w:r w:rsidR="00AF2EE4" w:rsidRPr="000B0BBB">
              <w:rPr>
                <w:rFonts w:ascii="Times New Roman" w:hAnsi="Times New Roman" w:cs="Times New Roman"/>
              </w:rPr>
              <w:t>незалежності та територіальної</w:t>
            </w:r>
            <w:r w:rsidR="00AF2EE4">
              <w:rPr>
                <w:rFonts w:ascii="Times New Roman" w:hAnsi="Times New Roman" w:cs="Times New Roman"/>
              </w:rPr>
              <w:t xml:space="preserve"> </w:t>
            </w:r>
            <w:r w:rsidR="00AF2EE4" w:rsidRPr="000B0BBB">
              <w:rPr>
                <w:rFonts w:ascii="Times New Roman" w:hAnsi="Times New Roman" w:cs="Times New Roman"/>
              </w:rPr>
              <w:t xml:space="preserve">цілісності </w:t>
            </w:r>
            <w:r w:rsidR="00AF2EE4">
              <w:rPr>
                <w:rFonts w:ascii="Times New Roman" w:hAnsi="Times New Roman" w:cs="Times New Roman"/>
              </w:rPr>
              <w:t xml:space="preserve"> </w:t>
            </w:r>
            <w:r w:rsidR="00AF2EE4" w:rsidRPr="000B0BBB">
              <w:rPr>
                <w:rFonts w:ascii="Times New Roman" w:hAnsi="Times New Roman" w:cs="Times New Roman"/>
              </w:rPr>
              <w:t>країни</w:t>
            </w:r>
          </w:p>
        </w:tc>
      </w:tr>
      <w:tr w:rsidR="00AF2EE4" w:rsidRPr="00845A43" w14:paraId="2B652BC4" w14:textId="77777777" w:rsidTr="000705F6">
        <w:trPr>
          <w:gridAfter w:val="2"/>
          <w:wAfter w:w="5599" w:type="dxa"/>
          <w:trHeight w:val="1770"/>
        </w:trPr>
        <w:tc>
          <w:tcPr>
            <w:tcW w:w="534" w:type="dxa"/>
          </w:tcPr>
          <w:p w14:paraId="2D96705B"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 xml:space="preserve">   2.2</w:t>
            </w:r>
          </w:p>
        </w:tc>
        <w:tc>
          <w:tcPr>
            <w:tcW w:w="3408" w:type="dxa"/>
            <w:gridSpan w:val="2"/>
          </w:tcPr>
          <w:p w14:paraId="7F612BB2" w14:textId="77777777" w:rsidR="00AF2EE4" w:rsidRPr="00BB7F9D" w:rsidRDefault="00AF2EE4" w:rsidP="00BB7F9D">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w:t>
            </w:r>
            <w:r w:rsidRPr="00BB7F9D">
              <w:rPr>
                <w:rFonts w:ascii="Times New Roman" w:hAnsi="Times New Roman" w:cs="Times New Roman"/>
                <w:color w:val="000000"/>
                <w:shd w:val="clear" w:color="auto" w:fill="FFFFFF"/>
              </w:rPr>
              <w:t>рганізація екскурсій під час «Днів відкритих дверей» у військових частинах, під час проведення показів</w:t>
            </w:r>
          </w:p>
          <w:p w14:paraId="4DD6474C" w14:textId="77777777" w:rsidR="00AF2EE4" w:rsidRPr="00BB7F9D" w:rsidRDefault="00AF2EE4" w:rsidP="00BB7F9D">
            <w:pPr>
              <w:jc w:val="both"/>
              <w:rPr>
                <w:rFonts w:ascii="Times New Roman" w:hAnsi="Times New Roman" w:cs="Times New Roman"/>
                <w:color w:val="000000"/>
                <w:shd w:val="clear" w:color="auto" w:fill="FFFFFF"/>
              </w:rPr>
            </w:pPr>
            <w:r w:rsidRPr="00BB7F9D">
              <w:rPr>
                <w:rFonts w:ascii="Times New Roman" w:hAnsi="Times New Roman" w:cs="Times New Roman"/>
                <w:color w:val="000000"/>
                <w:shd w:val="clear" w:color="auto" w:fill="FFFFFF"/>
              </w:rPr>
              <w:t>військової техніки, озброєння та стрілецької зброї на</w:t>
            </w:r>
          </w:p>
          <w:p w14:paraId="3079FD5C" w14:textId="77777777" w:rsidR="00AF2EE4" w:rsidRPr="00810E4C" w:rsidRDefault="00AF2EE4" w:rsidP="00BB7F9D">
            <w:pPr>
              <w:jc w:val="both"/>
              <w:rPr>
                <w:rFonts w:ascii="Times New Roman" w:hAnsi="Times New Roman" w:cs="Times New Roman"/>
                <w:b/>
                <w:color w:val="000000"/>
                <w:shd w:val="clear" w:color="auto" w:fill="FFFFFF"/>
              </w:rPr>
            </w:pPr>
            <w:r w:rsidRPr="00BB7F9D">
              <w:rPr>
                <w:rFonts w:ascii="Times New Roman" w:hAnsi="Times New Roman" w:cs="Times New Roman"/>
                <w:color w:val="000000"/>
                <w:shd w:val="clear" w:color="auto" w:fill="FFFFFF"/>
              </w:rPr>
              <w:t>території місця дислокації військових частин</w:t>
            </w:r>
          </w:p>
        </w:tc>
        <w:tc>
          <w:tcPr>
            <w:tcW w:w="1559" w:type="dxa"/>
          </w:tcPr>
          <w:p w14:paraId="52F98897"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49F9DE59" w14:textId="77777777" w:rsidR="00AF2EE4" w:rsidRPr="00613599" w:rsidRDefault="00AF2EE4" w:rsidP="001F05B8">
            <w:pPr>
              <w:jc w:val="center"/>
              <w:rPr>
                <w:rFonts w:ascii="Times New Roman" w:eastAsia="Times New Roman" w:hAnsi="Times New Roman" w:cs="Times New Roman"/>
                <w:bCs/>
                <w:spacing w:val="-6"/>
                <w:kern w:val="28"/>
                <w:lang w:eastAsia="uk-UA" w:bidi="ar-SA"/>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w:t>
            </w:r>
          </w:p>
          <w:p w14:paraId="11D3DFD7" w14:textId="77777777" w:rsidR="00AF2EE4" w:rsidRDefault="00AF2EE4" w:rsidP="001F05B8">
            <w:pPr>
              <w:jc w:val="center"/>
            </w:pPr>
            <w:r w:rsidRPr="00613599">
              <w:t xml:space="preserve">перший відділ </w:t>
            </w:r>
            <w:proofErr w:type="spellStart"/>
            <w:r w:rsidRPr="00613599">
              <w:t>Шепетівсь</w:t>
            </w:r>
            <w:proofErr w:type="spellEnd"/>
            <w:r>
              <w:t>-</w:t>
            </w:r>
          </w:p>
          <w:p w14:paraId="083EF6FA" w14:textId="77777777" w:rsidR="00AF2EE4" w:rsidRDefault="00AF2EE4" w:rsidP="001F05B8">
            <w:pPr>
              <w:jc w:val="center"/>
            </w:pPr>
            <w:r w:rsidRPr="00613599">
              <w:t xml:space="preserve">кого районного </w:t>
            </w:r>
            <w:proofErr w:type="spellStart"/>
            <w:r w:rsidRPr="00613599">
              <w:t>терито</w:t>
            </w:r>
            <w:proofErr w:type="spellEnd"/>
            <w:r>
              <w:t>-</w:t>
            </w:r>
          </w:p>
          <w:p w14:paraId="72958D50" w14:textId="77777777" w:rsidR="00AF2EE4" w:rsidRDefault="00AF2EE4" w:rsidP="001F05B8">
            <w:pPr>
              <w:jc w:val="center"/>
            </w:pPr>
            <w:proofErr w:type="spellStart"/>
            <w:r w:rsidRPr="00613599">
              <w:t>ріального</w:t>
            </w:r>
            <w:proofErr w:type="spellEnd"/>
            <w:r w:rsidRPr="00613599">
              <w:t xml:space="preserve"> центру </w:t>
            </w:r>
            <w:proofErr w:type="spellStart"/>
            <w:r w:rsidRPr="00613599">
              <w:t>комплек</w:t>
            </w:r>
            <w:proofErr w:type="spellEnd"/>
            <w:r>
              <w:t>-</w:t>
            </w:r>
          </w:p>
          <w:p w14:paraId="6E5B349D" w14:textId="77777777" w:rsidR="00AF2EE4" w:rsidRPr="00613599" w:rsidRDefault="00AF2EE4" w:rsidP="001F05B8">
            <w:pPr>
              <w:jc w:val="center"/>
              <w:rPr>
                <w:rFonts w:ascii="Times New Roman" w:hAnsi="Times New Roman" w:cs="Times New Roman"/>
              </w:rPr>
            </w:pPr>
            <w:proofErr w:type="spellStart"/>
            <w:r w:rsidRPr="00613599">
              <w:t>тування</w:t>
            </w:r>
            <w:proofErr w:type="spellEnd"/>
            <w:r w:rsidRPr="00613599">
              <w:t xml:space="preserve"> та соціальної підтримки</w:t>
            </w:r>
          </w:p>
        </w:tc>
        <w:tc>
          <w:tcPr>
            <w:tcW w:w="720" w:type="dxa"/>
            <w:gridSpan w:val="6"/>
          </w:tcPr>
          <w:p w14:paraId="3BFE634C" w14:textId="77777777" w:rsidR="00AF2EE4" w:rsidRPr="00764C79" w:rsidRDefault="00AF2EE4" w:rsidP="001F7036">
            <w:pPr>
              <w:jc w:val="center"/>
              <w:rPr>
                <w:rFonts w:ascii="Times New Roman" w:hAnsi="Times New Roman" w:cs="Times New Roman"/>
              </w:rPr>
            </w:pPr>
            <w:r>
              <w:rPr>
                <w:rFonts w:ascii="Times New Roman" w:hAnsi="Times New Roman" w:cs="Times New Roman"/>
              </w:rPr>
              <w:t>-</w:t>
            </w:r>
          </w:p>
        </w:tc>
        <w:tc>
          <w:tcPr>
            <w:tcW w:w="726" w:type="dxa"/>
            <w:gridSpan w:val="4"/>
          </w:tcPr>
          <w:p w14:paraId="2934229E" w14:textId="77777777" w:rsidR="00AF2EE4" w:rsidRPr="00764C79" w:rsidRDefault="00AF2EE4" w:rsidP="001F7036">
            <w:pPr>
              <w:jc w:val="center"/>
              <w:rPr>
                <w:rFonts w:ascii="Times New Roman" w:hAnsi="Times New Roman" w:cs="Times New Roman"/>
              </w:rPr>
            </w:pPr>
            <w:r>
              <w:rPr>
                <w:rFonts w:ascii="Times New Roman" w:hAnsi="Times New Roman" w:cs="Times New Roman"/>
              </w:rPr>
              <w:t>-</w:t>
            </w:r>
          </w:p>
        </w:tc>
        <w:tc>
          <w:tcPr>
            <w:tcW w:w="712" w:type="dxa"/>
            <w:gridSpan w:val="4"/>
          </w:tcPr>
          <w:p w14:paraId="5020D03A" w14:textId="77777777" w:rsidR="00AF2EE4" w:rsidRPr="00764C79" w:rsidRDefault="00AF2EE4" w:rsidP="00165439">
            <w:pPr>
              <w:jc w:val="center"/>
              <w:rPr>
                <w:rFonts w:ascii="Times New Roman" w:hAnsi="Times New Roman" w:cs="Times New Roman"/>
              </w:rPr>
            </w:pPr>
            <w:r>
              <w:rPr>
                <w:rFonts w:ascii="Times New Roman" w:hAnsi="Times New Roman" w:cs="Times New Roman"/>
              </w:rPr>
              <w:t>-</w:t>
            </w:r>
          </w:p>
        </w:tc>
        <w:tc>
          <w:tcPr>
            <w:tcW w:w="856" w:type="dxa"/>
            <w:gridSpan w:val="2"/>
          </w:tcPr>
          <w:p w14:paraId="15E13031" w14:textId="77777777" w:rsidR="00AF2EE4" w:rsidRPr="00764C79" w:rsidRDefault="00AF2EE4" w:rsidP="001F7036">
            <w:pPr>
              <w:jc w:val="center"/>
              <w:rPr>
                <w:rFonts w:ascii="Times New Roman" w:hAnsi="Times New Roman" w:cs="Times New Roman"/>
              </w:rPr>
            </w:pPr>
            <w:r>
              <w:rPr>
                <w:rFonts w:ascii="Times New Roman" w:hAnsi="Times New Roman" w:cs="Times New Roman"/>
              </w:rPr>
              <w:t>-</w:t>
            </w:r>
          </w:p>
        </w:tc>
        <w:tc>
          <w:tcPr>
            <w:tcW w:w="3406" w:type="dxa"/>
            <w:gridSpan w:val="3"/>
          </w:tcPr>
          <w:p w14:paraId="7B028996" w14:textId="77777777" w:rsidR="00AF2EE4" w:rsidRPr="00613599" w:rsidRDefault="00AF2EE4" w:rsidP="00A55106">
            <w:pPr>
              <w:jc w:val="both"/>
              <w:rPr>
                <w:rFonts w:ascii="Times New Roman" w:hAnsi="Times New Roman" w:cs="Times New Roman"/>
              </w:rPr>
            </w:pPr>
            <w:r w:rsidRPr="007C1EBB">
              <w:rPr>
                <w:rFonts w:ascii="Times New Roman" w:hAnsi="Times New Roman" w:cs="Times New Roman"/>
              </w:rPr>
              <w:t>Збільшення</w:t>
            </w:r>
            <w:r>
              <w:rPr>
                <w:rFonts w:ascii="Times New Roman" w:hAnsi="Times New Roman" w:cs="Times New Roman"/>
              </w:rPr>
              <w:t xml:space="preserve"> </w:t>
            </w:r>
            <w:r w:rsidRPr="007C1EBB">
              <w:rPr>
                <w:rFonts w:ascii="Times New Roman" w:hAnsi="Times New Roman" w:cs="Times New Roman"/>
              </w:rPr>
              <w:t>чисельності молоді, готової до виконання обов’язку із захисту незалежності та</w:t>
            </w:r>
            <w:r>
              <w:rPr>
                <w:rFonts w:ascii="Times New Roman" w:hAnsi="Times New Roman" w:cs="Times New Roman"/>
              </w:rPr>
              <w:t xml:space="preserve"> </w:t>
            </w:r>
            <w:r w:rsidRPr="007C1EBB">
              <w:rPr>
                <w:rFonts w:ascii="Times New Roman" w:hAnsi="Times New Roman" w:cs="Times New Roman"/>
              </w:rPr>
              <w:t>територіальної</w:t>
            </w:r>
            <w:r>
              <w:rPr>
                <w:rFonts w:ascii="Times New Roman" w:hAnsi="Times New Roman" w:cs="Times New Roman"/>
              </w:rPr>
              <w:t xml:space="preserve"> </w:t>
            </w:r>
            <w:r w:rsidRPr="007C1EBB">
              <w:rPr>
                <w:rFonts w:ascii="Times New Roman" w:hAnsi="Times New Roman" w:cs="Times New Roman"/>
              </w:rPr>
              <w:t>цілісності України</w:t>
            </w:r>
          </w:p>
        </w:tc>
      </w:tr>
      <w:tr w:rsidR="00AF2EE4" w:rsidRPr="00845A43" w14:paraId="29F62C01" w14:textId="77777777" w:rsidTr="00A35CDC">
        <w:trPr>
          <w:gridAfter w:val="2"/>
          <w:wAfter w:w="5599" w:type="dxa"/>
          <w:trHeight w:val="628"/>
        </w:trPr>
        <w:tc>
          <w:tcPr>
            <w:tcW w:w="534" w:type="dxa"/>
          </w:tcPr>
          <w:p w14:paraId="634CC3CF"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2.3</w:t>
            </w:r>
          </w:p>
        </w:tc>
        <w:tc>
          <w:tcPr>
            <w:tcW w:w="3408" w:type="dxa"/>
            <w:gridSpan w:val="2"/>
          </w:tcPr>
          <w:p w14:paraId="1300D297" w14:textId="77777777" w:rsidR="00AF2EE4" w:rsidRPr="00613599" w:rsidRDefault="00AF2EE4" w:rsidP="00867F22">
            <w:pPr>
              <w:jc w:val="both"/>
              <w:rPr>
                <w:rFonts w:ascii="Times New Roman" w:hAnsi="Times New Roman" w:cs="Times New Roman"/>
                <w:color w:val="000000"/>
                <w:shd w:val="clear" w:color="auto" w:fill="FFFFFF"/>
              </w:rPr>
            </w:pPr>
            <w:r w:rsidRPr="00613599">
              <w:rPr>
                <w:rFonts w:ascii="Times New Roman" w:hAnsi="Times New Roman" w:cs="Times New Roman"/>
                <w:color w:val="000000"/>
                <w:shd w:val="clear" w:color="auto" w:fill="FFFFFF"/>
              </w:rPr>
              <w:t>Покращення матеріально- технічної бази шкільних куренів  у напрямку розвитку Дитячо-юнацької військово-</w:t>
            </w:r>
            <w:r w:rsidRPr="00613599">
              <w:rPr>
                <w:rFonts w:ascii="Times New Roman" w:hAnsi="Times New Roman" w:cs="Times New Roman"/>
                <w:color w:val="000000"/>
                <w:shd w:val="clear" w:color="auto" w:fill="FFFFFF"/>
              </w:rPr>
              <w:lastRenderedPageBreak/>
              <w:t xml:space="preserve">патріотичної гри «Сокіл» («Джура») </w:t>
            </w:r>
          </w:p>
        </w:tc>
        <w:tc>
          <w:tcPr>
            <w:tcW w:w="1559" w:type="dxa"/>
          </w:tcPr>
          <w:p w14:paraId="219B9E09" w14:textId="77777777" w:rsidR="00AF2EE4" w:rsidRPr="00613599" w:rsidRDefault="00AF2EE4" w:rsidP="004C656A">
            <w:pPr>
              <w:jc w:val="center"/>
              <w:rPr>
                <w:rFonts w:ascii="Times New Roman" w:hAnsi="Times New Roman" w:cs="Times New Roman"/>
              </w:rPr>
            </w:pPr>
            <w:r>
              <w:rPr>
                <w:rFonts w:ascii="Times New Roman" w:hAnsi="Times New Roman" w:cs="Times New Roman"/>
              </w:rPr>
              <w:lastRenderedPageBreak/>
              <w:t>2022-2025</w:t>
            </w:r>
          </w:p>
        </w:tc>
        <w:tc>
          <w:tcPr>
            <w:tcW w:w="2972" w:type="dxa"/>
            <w:gridSpan w:val="2"/>
          </w:tcPr>
          <w:p w14:paraId="6A0A7511" w14:textId="77777777" w:rsidR="00AF2EE4" w:rsidRPr="00613599" w:rsidRDefault="00AF2EE4" w:rsidP="00B92113">
            <w:pPr>
              <w:jc w:val="center"/>
              <w:rPr>
                <w:rFonts w:ascii="Times New Roman" w:eastAsia="Times New Roman" w:hAnsi="Times New Roman" w:cs="Times New Roman"/>
                <w:bCs/>
                <w:spacing w:val="-6"/>
                <w:kern w:val="28"/>
                <w:lang w:eastAsia="uk-UA" w:bidi="ar-SA"/>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w:t>
            </w:r>
            <w:r w:rsidRPr="00613599">
              <w:rPr>
                <w:rFonts w:ascii="Times New Roman" w:hAnsi="Times New Roman" w:cs="Times New Roman"/>
              </w:rPr>
              <w:t xml:space="preserve"> </w:t>
            </w:r>
            <w:r w:rsidRPr="00613599">
              <w:rPr>
                <w:rFonts w:ascii="Times New Roman" w:eastAsia="Times New Roman" w:hAnsi="Times New Roman" w:cs="Times New Roman"/>
                <w:bCs/>
                <w:spacing w:val="-6"/>
                <w:kern w:val="28"/>
                <w:lang w:eastAsia="uk-UA" w:bidi="ar-SA"/>
              </w:rPr>
              <w:t xml:space="preserve"> </w:t>
            </w:r>
          </w:p>
          <w:p w14:paraId="2E39F70D" w14:textId="77777777" w:rsidR="00AF2EE4" w:rsidRPr="00613599" w:rsidRDefault="00AF2EE4" w:rsidP="009C1068">
            <w:pPr>
              <w:jc w:val="both"/>
              <w:rPr>
                <w:rFonts w:ascii="Times New Roman" w:hAnsi="Times New Roman" w:cs="Times New Roman"/>
              </w:rPr>
            </w:pPr>
          </w:p>
        </w:tc>
        <w:tc>
          <w:tcPr>
            <w:tcW w:w="720" w:type="dxa"/>
            <w:gridSpan w:val="6"/>
          </w:tcPr>
          <w:p w14:paraId="00C77A74" w14:textId="77777777" w:rsidR="00AF2EE4" w:rsidRPr="00613599" w:rsidRDefault="00AF2EE4" w:rsidP="001F7036">
            <w:pPr>
              <w:jc w:val="center"/>
              <w:rPr>
                <w:rFonts w:ascii="Times New Roman" w:hAnsi="Times New Roman" w:cs="Times New Roman"/>
              </w:rPr>
            </w:pPr>
            <w:r w:rsidRPr="00764C79">
              <w:rPr>
                <w:rFonts w:ascii="Times New Roman" w:hAnsi="Times New Roman" w:cs="Times New Roman"/>
              </w:rPr>
              <w:lastRenderedPageBreak/>
              <w:t>77,5</w:t>
            </w:r>
          </w:p>
        </w:tc>
        <w:tc>
          <w:tcPr>
            <w:tcW w:w="726" w:type="dxa"/>
            <w:gridSpan w:val="4"/>
          </w:tcPr>
          <w:p w14:paraId="7FB1679D" w14:textId="77777777" w:rsidR="00AF2EE4" w:rsidRPr="00613599" w:rsidRDefault="00AF2EE4" w:rsidP="001F7036">
            <w:pPr>
              <w:jc w:val="center"/>
              <w:rPr>
                <w:rFonts w:ascii="Times New Roman" w:hAnsi="Times New Roman" w:cs="Times New Roman"/>
              </w:rPr>
            </w:pPr>
            <w:r w:rsidRPr="00764C79">
              <w:rPr>
                <w:rFonts w:ascii="Times New Roman" w:hAnsi="Times New Roman" w:cs="Times New Roman"/>
              </w:rPr>
              <w:t>77,5</w:t>
            </w:r>
          </w:p>
        </w:tc>
        <w:tc>
          <w:tcPr>
            <w:tcW w:w="712" w:type="dxa"/>
            <w:gridSpan w:val="4"/>
          </w:tcPr>
          <w:p w14:paraId="53E0EA12" w14:textId="77777777" w:rsidR="00AF2EE4" w:rsidRPr="00613599" w:rsidRDefault="00AF2EE4" w:rsidP="00165439">
            <w:pPr>
              <w:jc w:val="center"/>
              <w:rPr>
                <w:rFonts w:ascii="Times New Roman" w:hAnsi="Times New Roman" w:cs="Times New Roman"/>
              </w:rPr>
            </w:pPr>
            <w:r w:rsidRPr="00764C79">
              <w:rPr>
                <w:rFonts w:ascii="Times New Roman" w:hAnsi="Times New Roman" w:cs="Times New Roman"/>
              </w:rPr>
              <w:t>87,9</w:t>
            </w:r>
          </w:p>
        </w:tc>
        <w:tc>
          <w:tcPr>
            <w:tcW w:w="856" w:type="dxa"/>
            <w:gridSpan w:val="2"/>
          </w:tcPr>
          <w:p w14:paraId="76809977" w14:textId="77777777" w:rsidR="00AF2EE4" w:rsidRPr="00613599" w:rsidRDefault="00AF2EE4" w:rsidP="001F7036">
            <w:pPr>
              <w:jc w:val="center"/>
              <w:rPr>
                <w:rFonts w:ascii="Times New Roman" w:hAnsi="Times New Roman" w:cs="Times New Roman"/>
              </w:rPr>
            </w:pPr>
            <w:r w:rsidRPr="00764C79">
              <w:rPr>
                <w:rFonts w:ascii="Times New Roman" w:hAnsi="Times New Roman" w:cs="Times New Roman"/>
              </w:rPr>
              <w:t>87,5</w:t>
            </w:r>
          </w:p>
        </w:tc>
        <w:tc>
          <w:tcPr>
            <w:tcW w:w="3406" w:type="dxa"/>
            <w:gridSpan w:val="3"/>
          </w:tcPr>
          <w:p w14:paraId="3E8C5DC5" w14:textId="77777777" w:rsidR="00AF2EE4" w:rsidRPr="00613599" w:rsidRDefault="00AF2EE4" w:rsidP="00A55106">
            <w:pPr>
              <w:jc w:val="both"/>
              <w:rPr>
                <w:rFonts w:ascii="Times New Roman" w:hAnsi="Times New Roman" w:cs="Times New Roman"/>
              </w:rPr>
            </w:pPr>
            <w:r w:rsidRPr="00613599">
              <w:rPr>
                <w:rFonts w:eastAsia="Calibri"/>
              </w:rPr>
              <w:t>Вдосконалення педагогічних форм і методів роботи у напрямку духовного та  фізичного розвитку дітей</w:t>
            </w:r>
          </w:p>
        </w:tc>
      </w:tr>
      <w:tr w:rsidR="00AF2EE4" w:rsidRPr="00845A43" w14:paraId="6AFC93DB" w14:textId="77777777" w:rsidTr="000705F6">
        <w:trPr>
          <w:gridAfter w:val="2"/>
          <w:wAfter w:w="5599" w:type="dxa"/>
          <w:trHeight w:val="770"/>
        </w:trPr>
        <w:tc>
          <w:tcPr>
            <w:tcW w:w="534" w:type="dxa"/>
          </w:tcPr>
          <w:p w14:paraId="6402E93E"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2.4</w:t>
            </w:r>
          </w:p>
        </w:tc>
        <w:tc>
          <w:tcPr>
            <w:tcW w:w="3408" w:type="dxa"/>
            <w:gridSpan w:val="2"/>
          </w:tcPr>
          <w:p w14:paraId="5EBAE948" w14:textId="77777777" w:rsidR="00AF2EE4" w:rsidRPr="00EF5CA1" w:rsidRDefault="00AF2EE4" w:rsidP="00307915">
            <w:pPr>
              <w:jc w:val="both"/>
              <w:rPr>
                <w:rFonts w:ascii="Times New Roman" w:hAnsi="Times New Roman" w:cs="Times New Roman"/>
                <w:color w:val="000000"/>
                <w:shd w:val="clear" w:color="auto" w:fill="FFFFFF"/>
              </w:rPr>
            </w:pPr>
            <w:r w:rsidRPr="00EF5CA1">
              <w:rPr>
                <w:rFonts w:ascii="Times New Roman" w:hAnsi="Times New Roman" w:cs="Times New Roman"/>
                <w:color w:val="000000"/>
                <w:shd w:val="clear" w:color="auto" w:fill="FFFFFF"/>
              </w:rPr>
              <w:t>Проведення таборувань в рамках Дитячо-юнацької військово-патріотичної</w:t>
            </w:r>
            <w:r w:rsidRPr="00EF5CA1">
              <w:rPr>
                <w:rFonts w:ascii="Times New Roman" w:hAnsi="Times New Roman" w:cs="Times New Roman"/>
                <w:color w:val="000000"/>
              </w:rPr>
              <w:br/>
            </w:r>
            <w:r w:rsidRPr="00EF5CA1">
              <w:rPr>
                <w:rFonts w:ascii="Times New Roman" w:hAnsi="Times New Roman" w:cs="Times New Roman"/>
                <w:color w:val="000000"/>
                <w:shd w:val="clear" w:color="auto" w:fill="FFFFFF"/>
              </w:rPr>
              <w:t>гри «Сокіл»(«Джура»)</w:t>
            </w:r>
            <w:r>
              <w:rPr>
                <w:rFonts w:ascii="Times New Roman" w:hAnsi="Times New Roman" w:cs="Times New Roman"/>
                <w:color w:val="000000"/>
                <w:shd w:val="clear" w:color="auto" w:fill="FFFFFF"/>
              </w:rPr>
              <w:t>.</w:t>
            </w:r>
            <w:r w:rsidRPr="00EF5CA1">
              <w:rPr>
                <w:rFonts w:ascii="Times New Roman" w:hAnsi="Times New Roman" w:cs="Times New Roman"/>
                <w:color w:val="000000"/>
                <w:shd w:val="clear" w:color="auto" w:fill="FFFFFF"/>
              </w:rPr>
              <w:t xml:space="preserve">  </w:t>
            </w:r>
          </w:p>
        </w:tc>
        <w:tc>
          <w:tcPr>
            <w:tcW w:w="1559" w:type="dxa"/>
          </w:tcPr>
          <w:p w14:paraId="43944F5D"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2022-2025</w:t>
            </w:r>
            <w:r w:rsidRPr="00613599">
              <w:rPr>
                <w:rFonts w:ascii="Times New Roman" w:hAnsi="Times New Roman" w:cs="Times New Roman"/>
              </w:rPr>
              <w:t xml:space="preserve"> </w:t>
            </w:r>
          </w:p>
        </w:tc>
        <w:tc>
          <w:tcPr>
            <w:tcW w:w="2972" w:type="dxa"/>
            <w:gridSpan w:val="2"/>
          </w:tcPr>
          <w:p w14:paraId="2BB58551" w14:textId="77777777" w:rsidR="00AF2EE4" w:rsidRPr="00613599" w:rsidRDefault="00AF2EE4" w:rsidP="00622D04">
            <w:pPr>
              <w:contextualSpacing/>
              <w:jc w:val="center"/>
              <w:rPr>
                <w:rFonts w:ascii="Times New Roman" w:eastAsia="Times New Roman" w:hAnsi="Times New Roman" w:cs="Times New Roman"/>
                <w:bCs/>
                <w:spacing w:val="-6"/>
                <w:kern w:val="28"/>
                <w:lang w:eastAsia="uk-UA" w:bidi="ar-SA"/>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w:t>
            </w:r>
          </w:p>
          <w:p w14:paraId="6DC848CB" w14:textId="77777777" w:rsidR="00AF2EE4" w:rsidRDefault="00AF2EE4" w:rsidP="00622D04">
            <w:pPr>
              <w:jc w:val="center"/>
            </w:pPr>
            <w:r>
              <w:t>п</w:t>
            </w:r>
            <w:r w:rsidRPr="00613599">
              <w:t>ерший</w:t>
            </w:r>
            <w:r>
              <w:t xml:space="preserve"> </w:t>
            </w:r>
            <w:r w:rsidRPr="00613599">
              <w:t xml:space="preserve">відділ </w:t>
            </w:r>
            <w:proofErr w:type="spellStart"/>
            <w:r w:rsidRPr="00613599">
              <w:t>Шепетівсь</w:t>
            </w:r>
            <w:proofErr w:type="spellEnd"/>
            <w:r>
              <w:t>-</w:t>
            </w:r>
          </w:p>
          <w:p w14:paraId="379D81D1" w14:textId="77777777" w:rsidR="00AF2EE4" w:rsidRDefault="00AF2EE4" w:rsidP="00622D04">
            <w:pPr>
              <w:jc w:val="center"/>
            </w:pPr>
            <w:r w:rsidRPr="00613599">
              <w:t xml:space="preserve">кого районного </w:t>
            </w:r>
            <w:proofErr w:type="spellStart"/>
            <w:r>
              <w:t>територіа</w:t>
            </w:r>
            <w:proofErr w:type="spellEnd"/>
            <w:r>
              <w:t>-</w:t>
            </w:r>
          </w:p>
          <w:p w14:paraId="308A0252" w14:textId="77777777" w:rsidR="00AF2EE4" w:rsidRDefault="00AF2EE4" w:rsidP="00622D04">
            <w:pPr>
              <w:jc w:val="center"/>
            </w:pPr>
            <w:proofErr w:type="spellStart"/>
            <w:r w:rsidRPr="00613599">
              <w:t>льного</w:t>
            </w:r>
            <w:proofErr w:type="spellEnd"/>
            <w:r w:rsidRPr="00613599">
              <w:t xml:space="preserve"> центру комплекту</w:t>
            </w:r>
            <w:r>
              <w:t>-</w:t>
            </w:r>
          </w:p>
          <w:p w14:paraId="3987E3FF" w14:textId="77777777" w:rsidR="00AF2EE4" w:rsidRPr="00613599" w:rsidRDefault="00AF2EE4" w:rsidP="00E248AC">
            <w:pPr>
              <w:jc w:val="center"/>
              <w:rPr>
                <w:rFonts w:ascii="Times New Roman" w:hAnsi="Times New Roman" w:cs="Times New Roman"/>
              </w:rPr>
            </w:pPr>
            <w:proofErr w:type="spellStart"/>
            <w:r w:rsidRPr="00613599">
              <w:t>вання</w:t>
            </w:r>
            <w:proofErr w:type="spellEnd"/>
            <w:r w:rsidRPr="00613599">
              <w:t xml:space="preserve"> та соціальної підтримки</w:t>
            </w:r>
            <w:r>
              <w:t>,</w:t>
            </w:r>
            <w:r>
              <w:rPr>
                <w:rFonts w:ascii="Times New Roman" w:hAnsi="Times New Roman" w:cs="Times New Roman"/>
              </w:rPr>
              <w:t xml:space="preserve"> громадські організації </w:t>
            </w:r>
          </w:p>
        </w:tc>
        <w:tc>
          <w:tcPr>
            <w:tcW w:w="720" w:type="dxa"/>
            <w:gridSpan w:val="6"/>
          </w:tcPr>
          <w:p w14:paraId="2D42902B" w14:textId="77777777" w:rsidR="00AF2EE4" w:rsidRPr="00613599" w:rsidRDefault="00632399" w:rsidP="00632399">
            <w:pPr>
              <w:jc w:val="center"/>
              <w:rPr>
                <w:rFonts w:ascii="Times New Roman" w:hAnsi="Times New Roman" w:cs="Times New Roman"/>
              </w:rPr>
            </w:pPr>
            <w:r>
              <w:rPr>
                <w:rFonts w:ascii="Times New Roman" w:hAnsi="Times New Roman" w:cs="Times New Roman"/>
              </w:rPr>
              <w:t>70</w:t>
            </w:r>
            <w:r w:rsidR="000A3C47">
              <w:rPr>
                <w:rFonts w:ascii="Times New Roman" w:hAnsi="Times New Roman" w:cs="Times New Roman"/>
              </w:rPr>
              <w:t>,0</w:t>
            </w:r>
          </w:p>
        </w:tc>
        <w:tc>
          <w:tcPr>
            <w:tcW w:w="726" w:type="dxa"/>
            <w:gridSpan w:val="4"/>
          </w:tcPr>
          <w:p w14:paraId="6DA195FD" w14:textId="77777777" w:rsidR="00AF2EE4" w:rsidRPr="00613599" w:rsidRDefault="00AF2EE4" w:rsidP="00632399">
            <w:pPr>
              <w:jc w:val="center"/>
              <w:rPr>
                <w:rFonts w:ascii="Times New Roman" w:hAnsi="Times New Roman" w:cs="Times New Roman"/>
              </w:rPr>
            </w:pPr>
            <w:r>
              <w:rPr>
                <w:rFonts w:ascii="Times New Roman" w:hAnsi="Times New Roman" w:cs="Times New Roman"/>
              </w:rPr>
              <w:t>7</w:t>
            </w:r>
            <w:r w:rsidR="00632399">
              <w:rPr>
                <w:rFonts w:ascii="Times New Roman" w:hAnsi="Times New Roman" w:cs="Times New Roman"/>
              </w:rPr>
              <w:t>8</w:t>
            </w:r>
            <w:r w:rsidR="000A3C47">
              <w:rPr>
                <w:rFonts w:ascii="Times New Roman" w:hAnsi="Times New Roman" w:cs="Times New Roman"/>
              </w:rPr>
              <w:t>,0</w:t>
            </w:r>
          </w:p>
        </w:tc>
        <w:tc>
          <w:tcPr>
            <w:tcW w:w="712" w:type="dxa"/>
            <w:gridSpan w:val="4"/>
          </w:tcPr>
          <w:p w14:paraId="6B03F8FA"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75,4</w:t>
            </w:r>
          </w:p>
        </w:tc>
        <w:tc>
          <w:tcPr>
            <w:tcW w:w="856" w:type="dxa"/>
            <w:gridSpan w:val="2"/>
          </w:tcPr>
          <w:p w14:paraId="12738895"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92,4</w:t>
            </w:r>
          </w:p>
        </w:tc>
        <w:tc>
          <w:tcPr>
            <w:tcW w:w="3406" w:type="dxa"/>
            <w:gridSpan w:val="3"/>
          </w:tcPr>
          <w:p w14:paraId="754B760C" w14:textId="77777777" w:rsidR="00AF2EE4" w:rsidRPr="00613599" w:rsidRDefault="00AF2EE4" w:rsidP="00A55106">
            <w:pPr>
              <w:jc w:val="both"/>
              <w:rPr>
                <w:rFonts w:eastAsia="Calibri"/>
              </w:rPr>
            </w:pPr>
            <w:r>
              <w:t>Ф</w:t>
            </w:r>
            <w:r w:rsidRPr="00613599">
              <w:t>ормування національно-патріотичної свідомості</w:t>
            </w:r>
            <w:r>
              <w:t xml:space="preserve"> учнівської молоді </w:t>
            </w:r>
          </w:p>
        </w:tc>
      </w:tr>
      <w:tr w:rsidR="00AF2EE4" w:rsidRPr="00845A43" w14:paraId="2DE7B57D" w14:textId="77777777" w:rsidTr="000705F6">
        <w:trPr>
          <w:gridAfter w:val="2"/>
          <w:wAfter w:w="5599" w:type="dxa"/>
          <w:trHeight w:val="142"/>
        </w:trPr>
        <w:tc>
          <w:tcPr>
            <w:tcW w:w="534" w:type="dxa"/>
          </w:tcPr>
          <w:p w14:paraId="76C12F2B"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2.5</w:t>
            </w:r>
          </w:p>
        </w:tc>
        <w:tc>
          <w:tcPr>
            <w:tcW w:w="3408" w:type="dxa"/>
            <w:gridSpan w:val="2"/>
          </w:tcPr>
          <w:p w14:paraId="6C3B7323" w14:textId="77777777" w:rsidR="00AF2EE4" w:rsidRDefault="00AF2EE4" w:rsidP="009F42A8">
            <w:pPr>
              <w:jc w:val="both"/>
              <w:rPr>
                <w:rFonts w:ascii="Times New Roman" w:hAnsi="Times New Roman" w:cs="Times New Roman"/>
              </w:rPr>
            </w:pPr>
            <w:r w:rsidRPr="00613599">
              <w:rPr>
                <w:rFonts w:ascii="Times New Roman" w:hAnsi="Times New Roman" w:cs="Times New Roman"/>
              </w:rPr>
              <w:t>Проведення міських етапів та участь в обласних етапах змагань з допризовної підготовки</w:t>
            </w:r>
            <w:r>
              <w:rPr>
                <w:rFonts w:ascii="Times New Roman" w:hAnsi="Times New Roman" w:cs="Times New Roman"/>
              </w:rPr>
              <w:t>,</w:t>
            </w:r>
            <w:r w:rsidR="00632399">
              <w:rPr>
                <w:rFonts w:ascii="Times New Roman" w:hAnsi="Times New Roman" w:cs="Times New Roman"/>
              </w:rPr>
              <w:t xml:space="preserve"> </w:t>
            </w:r>
            <w:r>
              <w:rPr>
                <w:rFonts w:ascii="Times New Roman" w:hAnsi="Times New Roman" w:cs="Times New Roman"/>
              </w:rPr>
              <w:t>т</w:t>
            </w:r>
            <w:r w:rsidRPr="00613599">
              <w:rPr>
                <w:rFonts w:ascii="Times New Roman" w:hAnsi="Times New Roman" w:cs="Times New Roman"/>
              </w:rPr>
              <w:t>урнірах спортивного орієнтування;</w:t>
            </w:r>
          </w:p>
          <w:p w14:paraId="3FBD02EC" w14:textId="77777777" w:rsidR="00AF2EE4" w:rsidRPr="00613599" w:rsidRDefault="00AF2EE4" w:rsidP="00E248AC">
            <w:pPr>
              <w:jc w:val="both"/>
              <w:rPr>
                <w:rFonts w:ascii="Times New Roman" w:hAnsi="Times New Roman" w:cs="Times New Roman"/>
              </w:rPr>
            </w:pPr>
            <w:r>
              <w:rPr>
                <w:rFonts w:ascii="Times New Roman" w:hAnsi="Times New Roman" w:cs="Times New Roman"/>
              </w:rPr>
              <w:t>посвяті в джури;</w:t>
            </w:r>
            <w:r w:rsidRPr="00613599">
              <w:rPr>
                <w:rFonts w:ascii="Times New Roman" w:hAnsi="Times New Roman" w:cs="Times New Roman"/>
              </w:rPr>
              <w:t xml:space="preserve"> </w:t>
            </w:r>
            <w:r>
              <w:rPr>
                <w:rFonts w:ascii="Times New Roman" w:hAnsi="Times New Roman" w:cs="Times New Roman"/>
              </w:rPr>
              <w:t>з</w:t>
            </w:r>
            <w:r w:rsidRPr="00613599">
              <w:rPr>
                <w:rFonts w:ascii="Times New Roman" w:hAnsi="Times New Roman" w:cs="Times New Roman"/>
              </w:rPr>
              <w:t xml:space="preserve">маганнях зі </w:t>
            </w:r>
            <w:proofErr w:type="spellStart"/>
            <w:r w:rsidRPr="00613599">
              <w:rPr>
                <w:rFonts w:ascii="Times New Roman" w:hAnsi="Times New Roman" w:cs="Times New Roman"/>
              </w:rPr>
              <w:t>страйкболу;</w:t>
            </w:r>
            <w:r>
              <w:rPr>
                <w:rFonts w:ascii="Times New Roman" w:hAnsi="Times New Roman" w:cs="Times New Roman"/>
              </w:rPr>
              <w:t>т.ін</w:t>
            </w:r>
            <w:proofErr w:type="spellEnd"/>
            <w:r>
              <w:rPr>
                <w:rFonts w:ascii="Times New Roman" w:hAnsi="Times New Roman" w:cs="Times New Roman"/>
              </w:rPr>
              <w:t>.</w:t>
            </w:r>
          </w:p>
        </w:tc>
        <w:tc>
          <w:tcPr>
            <w:tcW w:w="1559" w:type="dxa"/>
          </w:tcPr>
          <w:p w14:paraId="5125DF4A"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r w:rsidRPr="00613599">
              <w:rPr>
                <w:rFonts w:ascii="Times New Roman" w:hAnsi="Times New Roman" w:cs="Times New Roman"/>
              </w:rPr>
              <w:t xml:space="preserve"> </w:t>
            </w:r>
          </w:p>
        </w:tc>
        <w:tc>
          <w:tcPr>
            <w:tcW w:w="2972" w:type="dxa"/>
            <w:gridSpan w:val="2"/>
          </w:tcPr>
          <w:p w14:paraId="34F405A1" w14:textId="77777777" w:rsidR="00AF2EE4" w:rsidRPr="00613599" w:rsidRDefault="00AF2EE4" w:rsidP="00622D04">
            <w:pPr>
              <w:jc w:val="center"/>
              <w:rPr>
                <w:rFonts w:ascii="Times New Roman" w:hAnsi="Times New Roman" w:cs="Times New Roman"/>
              </w:rPr>
            </w:pPr>
            <w:r w:rsidRPr="00613599">
              <w:rPr>
                <w:rFonts w:ascii="Times New Roman" w:hAnsi="Times New Roman" w:cs="Times New Roman"/>
              </w:rPr>
              <w:t>Управління освіти</w:t>
            </w:r>
            <w:r>
              <w:rPr>
                <w:rFonts w:ascii="Times New Roman" w:hAnsi="Times New Roman" w:cs="Times New Roman"/>
              </w:rPr>
              <w:t xml:space="preserve"> 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p>
          <w:p w14:paraId="1088D2F9" w14:textId="77777777" w:rsidR="00AF2EE4" w:rsidRDefault="00AF2EE4" w:rsidP="00622D04">
            <w:pPr>
              <w:jc w:val="center"/>
            </w:pPr>
            <w:r w:rsidRPr="00613599">
              <w:t xml:space="preserve">перший відділ </w:t>
            </w:r>
            <w:proofErr w:type="spellStart"/>
            <w:r w:rsidRPr="00613599">
              <w:t>Шепетівсь</w:t>
            </w:r>
            <w:proofErr w:type="spellEnd"/>
            <w:r>
              <w:t>-</w:t>
            </w:r>
          </w:p>
          <w:p w14:paraId="6C1259FE" w14:textId="77777777" w:rsidR="00AF2EE4" w:rsidRDefault="00AF2EE4" w:rsidP="00622D04">
            <w:pPr>
              <w:jc w:val="center"/>
            </w:pPr>
            <w:r w:rsidRPr="00613599">
              <w:t xml:space="preserve">кого районного </w:t>
            </w:r>
            <w:proofErr w:type="spellStart"/>
            <w:r w:rsidRPr="00613599">
              <w:t>терито</w:t>
            </w:r>
            <w:proofErr w:type="spellEnd"/>
            <w:r>
              <w:t>-</w:t>
            </w:r>
          </w:p>
          <w:p w14:paraId="171366AD" w14:textId="77777777" w:rsidR="00AF2EE4" w:rsidRDefault="00AF2EE4" w:rsidP="00622D04">
            <w:pPr>
              <w:jc w:val="center"/>
            </w:pPr>
            <w:proofErr w:type="spellStart"/>
            <w:r w:rsidRPr="00613599">
              <w:t>ріального</w:t>
            </w:r>
            <w:proofErr w:type="spellEnd"/>
            <w:r w:rsidRPr="00613599">
              <w:t xml:space="preserve"> центру </w:t>
            </w:r>
            <w:proofErr w:type="spellStart"/>
            <w:r w:rsidRPr="00613599">
              <w:t>комплек</w:t>
            </w:r>
            <w:proofErr w:type="spellEnd"/>
            <w:r>
              <w:t>-</w:t>
            </w:r>
          </w:p>
          <w:p w14:paraId="5E56C8FF" w14:textId="77777777" w:rsidR="00AF2EE4" w:rsidRPr="00613599" w:rsidRDefault="00AF2EE4" w:rsidP="00E248AC">
            <w:pPr>
              <w:jc w:val="center"/>
              <w:rPr>
                <w:rFonts w:ascii="Times New Roman" w:hAnsi="Times New Roman" w:cs="Times New Roman"/>
              </w:rPr>
            </w:pPr>
            <w:proofErr w:type="spellStart"/>
            <w:r w:rsidRPr="00613599">
              <w:t>тування</w:t>
            </w:r>
            <w:proofErr w:type="spellEnd"/>
            <w:r w:rsidRPr="00613599">
              <w:t xml:space="preserve"> та соціальної підтримки</w:t>
            </w:r>
          </w:p>
        </w:tc>
        <w:tc>
          <w:tcPr>
            <w:tcW w:w="720" w:type="dxa"/>
            <w:gridSpan w:val="6"/>
          </w:tcPr>
          <w:p w14:paraId="4269C9C9"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726" w:type="dxa"/>
            <w:gridSpan w:val="4"/>
          </w:tcPr>
          <w:p w14:paraId="6F6EF41E" w14:textId="77777777" w:rsidR="00AF2EE4" w:rsidRPr="00613599" w:rsidRDefault="00632399" w:rsidP="001F7036">
            <w:pPr>
              <w:jc w:val="center"/>
              <w:rPr>
                <w:rFonts w:ascii="Times New Roman" w:hAnsi="Times New Roman" w:cs="Times New Roman"/>
              </w:rPr>
            </w:pPr>
            <w:r>
              <w:rPr>
                <w:rFonts w:ascii="Times New Roman" w:hAnsi="Times New Roman" w:cs="Times New Roman"/>
              </w:rPr>
              <w:t>-</w:t>
            </w:r>
          </w:p>
        </w:tc>
        <w:tc>
          <w:tcPr>
            <w:tcW w:w="712" w:type="dxa"/>
            <w:gridSpan w:val="4"/>
          </w:tcPr>
          <w:p w14:paraId="0E980369"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856" w:type="dxa"/>
            <w:gridSpan w:val="2"/>
          </w:tcPr>
          <w:p w14:paraId="78C784D2"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3406" w:type="dxa"/>
            <w:gridSpan w:val="3"/>
          </w:tcPr>
          <w:p w14:paraId="193F568A" w14:textId="77777777" w:rsidR="00AF2EE4" w:rsidRPr="00613599" w:rsidRDefault="00AF2EE4" w:rsidP="00A55106">
            <w:pPr>
              <w:jc w:val="both"/>
              <w:rPr>
                <w:rFonts w:ascii="Times New Roman" w:hAnsi="Times New Roman" w:cs="Times New Roman"/>
              </w:rPr>
            </w:pPr>
            <w:r w:rsidRPr="00613599">
              <w:rPr>
                <w:rFonts w:eastAsia="Calibri"/>
                <w:color w:val="000000"/>
                <w:shd w:val="clear" w:color="auto" w:fill="FFFFFF"/>
              </w:rPr>
              <w:t>Сприяння фізичному розвитку та здоров’ю учнів</w:t>
            </w:r>
            <w:r w:rsidRPr="00613599">
              <w:rPr>
                <w:rFonts w:eastAsia="Calibri"/>
              </w:rPr>
              <w:t xml:space="preserve">, формування  та розвиток мотивації </w:t>
            </w:r>
            <w:r>
              <w:rPr>
                <w:rFonts w:eastAsia="Calibri"/>
              </w:rPr>
              <w:t xml:space="preserve">учнівської </w:t>
            </w:r>
            <w:r w:rsidRPr="00613599">
              <w:rPr>
                <w:rFonts w:eastAsia="Calibri"/>
              </w:rPr>
              <w:t>молоді, спрямованої на підготовку до захисту Української держави</w:t>
            </w:r>
          </w:p>
        </w:tc>
      </w:tr>
      <w:tr w:rsidR="00AF2EE4" w:rsidRPr="00845A43" w14:paraId="7887DC24" w14:textId="77777777" w:rsidTr="000705F6">
        <w:trPr>
          <w:gridAfter w:val="2"/>
          <w:wAfter w:w="5599" w:type="dxa"/>
          <w:trHeight w:val="345"/>
        </w:trPr>
        <w:tc>
          <w:tcPr>
            <w:tcW w:w="534" w:type="dxa"/>
          </w:tcPr>
          <w:p w14:paraId="2D2A4F95" w14:textId="77777777" w:rsidR="00AF2EE4" w:rsidRPr="00613599" w:rsidRDefault="00AF2EE4" w:rsidP="00307915">
            <w:pPr>
              <w:jc w:val="center"/>
              <w:rPr>
                <w:rFonts w:ascii="Times New Roman" w:hAnsi="Times New Roman" w:cs="Times New Roman"/>
              </w:rPr>
            </w:pPr>
            <w:r w:rsidRPr="00613599">
              <w:rPr>
                <w:rFonts w:ascii="Times New Roman" w:hAnsi="Times New Roman" w:cs="Times New Roman"/>
              </w:rPr>
              <w:t>2.6</w:t>
            </w:r>
          </w:p>
        </w:tc>
        <w:tc>
          <w:tcPr>
            <w:tcW w:w="3408" w:type="dxa"/>
            <w:gridSpan w:val="2"/>
          </w:tcPr>
          <w:p w14:paraId="4B3BD26E" w14:textId="77777777" w:rsidR="00AF2EE4" w:rsidRPr="00613599" w:rsidRDefault="00AF2EE4" w:rsidP="000C2B60">
            <w:pPr>
              <w:jc w:val="both"/>
              <w:rPr>
                <w:rFonts w:ascii="Times New Roman" w:hAnsi="Times New Roman" w:cs="Times New Roman"/>
                <w:color w:val="000000"/>
                <w:shd w:val="clear" w:color="auto" w:fill="FFFFFF"/>
              </w:rPr>
            </w:pPr>
            <w:r w:rsidRPr="00613599">
              <w:rPr>
                <w:rFonts w:ascii="Times New Roman" w:hAnsi="Times New Roman" w:cs="Times New Roman"/>
                <w:color w:val="000000"/>
                <w:shd w:val="clear" w:color="auto" w:fill="FFFFFF"/>
              </w:rPr>
              <w:t>Проведення триденних військово-польових зборів</w:t>
            </w:r>
          </w:p>
          <w:p w14:paraId="5104B4DB" w14:textId="77777777" w:rsidR="00AF2EE4" w:rsidRPr="00613599" w:rsidRDefault="00AF2EE4" w:rsidP="000C2B60">
            <w:pPr>
              <w:jc w:val="both"/>
              <w:rPr>
                <w:rFonts w:ascii="Times New Roman" w:hAnsi="Times New Roman" w:cs="Times New Roman"/>
              </w:rPr>
            </w:pPr>
          </w:p>
        </w:tc>
        <w:tc>
          <w:tcPr>
            <w:tcW w:w="1559" w:type="dxa"/>
          </w:tcPr>
          <w:p w14:paraId="3C9B08CE"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22AD991C" w14:textId="77777777" w:rsidR="00AF2EE4" w:rsidRDefault="00AF2EE4" w:rsidP="009C1068">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w:t>
            </w:r>
            <w:r w:rsidRPr="00613599">
              <w:rPr>
                <w:rFonts w:ascii="Times New Roman" w:hAnsi="Times New Roman" w:cs="Times New Roman"/>
              </w:rPr>
              <w:t xml:space="preserve"> </w:t>
            </w:r>
          </w:p>
          <w:p w14:paraId="78D78B94" w14:textId="77777777" w:rsidR="00AF2EE4" w:rsidRDefault="00AF2EE4" w:rsidP="009C1068">
            <w:pPr>
              <w:jc w:val="both"/>
            </w:pPr>
            <w:r w:rsidRPr="00613599">
              <w:t xml:space="preserve">перший відділ </w:t>
            </w:r>
            <w:proofErr w:type="spellStart"/>
            <w:r w:rsidRPr="00613599">
              <w:t>Шепетівсь</w:t>
            </w:r>
            <w:proofErr w:type="spellEnd"/>
            <w:r>
              <w:t>-</w:t>
            </w:r>
          </w:p>
          <w:p w14:paraId="0012A6C1" w14:textId="77777777" w:rsidR="00AF2EE4" w:rsidRDefault="00AF2EE4" w:rsidP="009C1068">
            <w:pPr>
              <w:jc w:val="both"/>
            </w:pPr>
            <w:r w:rsidRPr="00613599">
              <w:t xml:space="preserve">кого районного </w:t>
            </w:r>
            <w:proofErr w:type="spellStart"/>
            <w:r w:rsidRPr="00613599">
              <w:t>терито</w:t>
            </w:r>
            <w:proofErr w:type="spellEnd"/>
            <w:r>
              <w:t>-</w:t>
            </w:r>
          </w:p>
          <w:p w14:paraId="6693E27F" w14:textId="77777777" w:rsidR="00AF2EE4" w:rsidRDefault="00AF2EE4" w:rsidP="009C1068">
            <w:pPr>
              <w:jc w:val="both"/>
            </w:pPr>
            <w:proofErr w:type="spellStart"/>
            <w:r w:rsidRPr="00613599">
              <w:t>ріального</w:t>
            </w:r>
            <w:proofErr w:type="spellEnd"/>
            <w:r w:rsidRPr="00613599">
              <w:t xml:space="preserve"> центру </w:t>
            </w:r>
            <w:proofErr w:type="spellStart"/>
            <w:r w:rsidRPr="00613599">
              <w:t>комплек</w:t>
            </w:r>
            <w:proofErr w:type="spellEnd"/>
            <w:r>
              <w:t>-</w:t>
            </w:r>
          </w:p>
          <w:p w14:paraId="52651EAB" w14:textId="77777777" w:rsidR="00AF2EE4" w:rsidRPr="00613599" w:rsidRDefault="00AF2EE4" w:rsidP="00E248AC">
            <w:pPr>
              <w:jc w:val="center"/>
              <w:rPr>
                <w:rFonts w:ascii="Times New Roman" w:hAnsi="Times New Roman" w:cs="Times New Roman"/>
              </w:rPr>
            </w:pPr>
            <w:proofErr w:type="spellStart"/>
            <w:r w:rsidRPr="00613599">
              <w:t>тування</w:t>
            </w:r>
            <w:proofErr w:type="spellEnd"/>
            <w:r w:rsidRPr="00613599">
              <w:t xml:space="preserve"> та соціальної підтримки</w:t>
            </w:r>
          </w:p>
        </w:tc>
        <w:tc>
          <w:tcPr>
            <w:tcW w:w="720" w:type="dxa"/>
            <w:gridSpan w:val="6"/>
          </w:tcPr>
          <w:p w14:paraId="0C566941"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726" w:type="dxa"/>
            <w:gridSpan w:val="4"/>
          </w:tcPr>
          <w:p w14:paraId="6A10A200"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712" w:type="dxa"/>
            <w:gridSpan w:val="4"/>
          </w:tcPr>
          <w:p w14:paraId="1B23CD78"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856" w:type="dxa"/>
            <w:gridSpan w:val="2"/>
          </w:tcPr>
          <w:p w14:paraId="478E248C"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3406" w:type="dxa"/>
            <w:gridSpan w:val="3"/>
          </w:tcPr>
          <w:p w14:paraId="331CF24A" w14:textId="77777777" w:rsidR="00AF2EE4" w:rsidRPr="00613599" w:rsidRDefault="00AF2EE4" w:rsidP="007A27DD">
            <w:pPr>
              <w:jc w:val="both"/>
              <w:rPr>
                <w:rFonts w:ascii="Times New Roman" w:hAnsi="Times New Roman" w:cs="Times New Roman"/>
              </w:rPr>
            </w:pPr>
            <w:r w:rsidRPr="00613599">
              <w:rPr>
                <w:rFonts w:eastAsia="Calibri"/>
              </w:rPr>
              <w:t>Формування  у дітей та молоді високої патріотичної свідомості, національної гідності, готовності до виконання громадянського і конституційного обов’язку щодо захисту національних інтересів України</w:t>
            </w:r>
          </w:p>
        </w:tc>
      </w:tr>
      <w:tr w:rsidR="00AF2EE4" w:rsidRPr="00845A43" w14:paraId="5EFE2821" w14:textId="77777777" w:rsidTr="000705F6">
        <w:trPr>
          <w:gridAfter w:val="2"/>
          <w:wAfter w:w="5599" w:type="dxa"/>
          <w:trHeight w:val="1129"/>
        </w:trPr>
        <w:tc>
          <w:tcPr>
            <w:tcW w:w="534" w:type="dxa"/>
          </w:tcPr>
          <w:p w14:paraId="0F155A6D" w14:textId="77777777" w:rsidR="00AF2EE4" w:rsidRPr="00613599" w:rsidRDefault="00AF2EE4" w:rsidP="00307915">
            <w:pPr>
              <w:jc w:val="center"/>
              <w:rPr>
                <w:rFonts w:ascii="Times New Roman" w:hAnsi="Times New Roman" w:cs="Times New Roman"/>
              </w:rPr>
            </w:pPr>
            <w:r w:rsidRPr="00613599">
              <w:rPr>
                <w:rFonts w:ascii="Times New Roman" w:hAnsi="Times New Roman" w:cs="Times New Roman"/>
              </w:rPr>
              <w:t>2.7</w:t>
            </w:r>
          </w:p>
        </w:tc>
        <w:tc>
          <w:tcPr>
            <w:tcW w:w="3408" w:type="dxa"/>
            <w:gridSpan w:val="2"/>
          </w:tcPr>
          <w:p w14:paraId="413AB920" w14:textId="77777777" w:rsidR="00AF2EE4" w:rsidRPr="00613599" w:rsidRDefault="00AF2EE4" w:rsidP="00B52913">
            <w:pPr>
              <w:jc w:val="both"/>
              <w:rPr>
                <w:rFonts w:ascii="Times New Roman" w:hAnsi="Times New Roman" w:cs="Times New Roman"/>
                <w:color w:val="000000"/>
                <w:shd w:val="clear" w:color="auto" w:fill="FFFFFF"/>
              </w:rPr>
            </w:pPr>
            <w:r w:rsidRPr="00613599">
              <w:rPr>
                <w:rFonts w:ascii="Times New Roman" w:eastAsia="Times New Roman" w:hAnsi="Times New Roman" w:cs="Times New Roman"/>
                <w:bCs/>
                <w:lang w:bidi="ar-SA"/>
              </w:rPr>
              <w:t>Збереження мережі гуртків військового та національно-патріотичного спрямування</w:t>
            </w:r>
          </w:p>
        </w:tc>
        <w:tc>
          <w:tcPr>
            <w:tcW w:w="1559" w:type="dxa"/>
          </w:tcPr>
          <w:p w14:paraId="04DCDCF1"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2814B4A3" w14:textId="77777777" w:rsidR="00AF2EE4" w:rsidRPr="00613599" w:rsidRDefault="00AF2EE4" w:rsidP="00F90786">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w:t>
            </w:r>
            <w:r w:rsidRPr="00613599">
              <w:rPr>
                <w:rFonts w:ascii="Times New Roman" w:hAnsi="Times New Roman" w:cs="Times New Roman"/>
              </w:rPr>
              <w:t xml:space="preserve"> </w:t>
            </w:r>
          </w:p>
        </w:tc>
        <w:tc>
          <w:tcPr>
            <w:tcW w:w="720" w:type="dxa"/>
            <w:gridSpan w:val="6"/>
          </w:tcPr>
          <w:p w14:paraId="3D6295B3"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726" w:type="dxa"/>
            <w:gridSpan w:val="4"/>
          </w:tcPr>
          <w:p w14:paraId="0A15CE9F"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712" w:type="dxa"/>
            <w:gridSpan w:val="4"/>
          </w:tcPr>
          <w:p w14:paraId="01A44E08"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856" w:type="dxa"/>
            <w:gridSpan w:val="2"/>
          </w:tcPr>
          <w:p w14:paraId="17523917"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3406" w:type="dxa"/>
            <w:gridSpan w:val="3"/>
          </w:tcPr>
          <w:p w14:paraId="4864D2F7" w14:textId="77777777" w:rsidR="00AF2EE4" w:rsidRPr="00613599" w:rsidRDefault="00AF2EE4" w:rsidP="007A27DD">
            <w:pPr>
              <w:jc w:val="both"/>
              <w:rPr>
                <w:rFonts w:ascii="Times New Roman" w:hAnsi="Times New Roman" w:cs="Times New Roman"/>
              </w:rPr>
            </w:pPr>
            <w:r w:rsidRPr="00613599">
              <w:rPr>
                <w:rFonts w:eastAsia="Calibri"/>
              </w:rPr>
              <w:t xml:space="preserve">Виховання в учнів патріотизму, любові до </w:t>
            </w:r>
            <w:r>
              <w:rPr>
                <w:rFonts w:eastAsia="Calibri"/>
              </w:rPr>
              <w:t>України та збереження народних традицій</w:t>
            </w:r>
          </w:p>
        </w:tc>
      </w:tr>
      <w:tr w:rsidR="00AF2EE4" w:rsidRPr="00845A43" w14:paraId="6712FD5F" w14:textId="77777777" w:rsidTr="000705F6">
        <w:trPr>
          <w:gridAfter w:val="2"/>
          <w:wAfter w:w="5599" w:type="dxa"/>
          <w:trHeight w:val="157"/>
        </w:trPr>
        <w:tc>
          <w:tcPr>
            <w:tcW w:w="534" w:type="dxa"/>
          </w:tcPr>
          <w:p w14:paraId="57566CC7" w14:textId="77777777" w:rsidR="00AF2EE4" w:rsidRPr="00613599" w:rsidRDefault="00AF2EE4" w:rsidP="00307915">
            <w:pPr>
              <w:jc w:val="center"/>
              <w:rPr>
                <w:rFonts w:ascii="Times New Roman" w:hAnsi="Times New Roman" w:cs="Times New Roman"/>
              </w:rPr>
            </w:pPr>
            <w:r w:rsidRPr="00613599">
              <w:rPr>
                <w:rFonts w:ascii="Times New Roman" w:hAnsi="Times New Roman" w:cs="Times New Roman"/>
              </w:rPr>
              <w:t>2.8</w:t>
            </w:r>
          </w:p>
        </w:tc>
        <w:tc>
          <w:tcPr>
            <w:tcW w:w="3408" w:type="dxa"/>
            <w:gridSpan w:val="2"/>
          </w:tcPr>
          <w:p w14:paraId="2997F2A0" w14:textId="77777777" w:rsidR="00AF2EE4" w:rsidRPr="00613599" w:rsidRDefault="00AF2EE4" w:rsidP="004C7DDB">
            <w:pPr>
              <w:jc w:val="both"/>
              <w:rPr>
                <w:rFonts w:ascii="Times New Roman" w:hAnsi="Times New Roman" w:cs="Times New Roman"/>
              </w:rPr>
            </w:pPr>
            <w:r w:rsidRPr="00613599">
              <w:rPr>
                <w:rFonts w:ascii="Times New Roman" w:hAnsi="Times New Roman" w:cs="Times New Roman"/>
                <w:color w:val="000000"/>
                <w:shd w:val="clear" w:color="auto" w:fill="FFFFFF"/>
              </w:rPr>
              <w:t xml:space="preserve">Практичні заняття з </w:t>
            </w:r>
            <w:proofErr w:type="spellStart"/>
            <w:r w:rsidRPr="00613599">
              <w:rPr>
                <w:rFonts w:ascii="Times New Roman" w:hAnsi="Times New Roman" w:cs="Times New Roman"/>
                <w:color w:val="000000"/>
                <w:shd w:val="clear" w:color="auto" w:fill="FFFFFF"/>
              </w:rPr>
              <w:lastRenderedPageBreak/>
              <w:t>домедичної</w:t>
            </w:r>
            <w:proofErr w:type="spellEnd"/>
            <w:r w:rsidRPr="00613599">
              <w:rPr>
                <w:rFonts w:ascii="Times New Roman" w:hAnsi="Times New Roman" w:cs="Times New Roman"/>
                <w:color w:val="000000"/>
                <w:shd w:val="clear" w:color="auto" w:fill="FFFFFF"/>
              </w:rPr>
              <w:t xml:space="preserve"> підготовки для вчителів закладів освіти</w:t>
            </w:r>
          </w:p>
        </w:tc>
        <w:tc>
          <w:tcPr>
            <w:tcW w:w="1559" w:type="dxa"/>
          </w:tcPr>
          <w:p w14:paraId="45439FEB" w14:textId="77777777" w:rsidR="00AF2EE4" w:rsidRPr="00613599" w:rsidRDefault="00AF2EE4" w:rsidP="004C7DDB">
            <w:pPr>
              <w:jc w:val="center"/>
              <w:rPr>
                <w:rFonts w:ascii="Times New Roman" w:hAnsi="Times New Roman" w:cs="Times New Roman"/>
              </w:rPr>
            </w:pPr>
            <w:r>
              <w:rPr>
                <w:rFonts w:ascii="Times New Roman" w:hAnsi="Times New Roman" w:cs="Times New Roman"/>
              </w:rPr>
              <w:lastRenderedPageBreak/>
              <w:t>2022-2025</w:t>
            </w:r>
          </w:p>
        </w:tc>
        <w:tc>
          <w:tcPr>
            <w:tcW w:w="2972" w:type="dxa"/>
            <w:gridSpan w:val="2"/>
          </w:tcPr>
          <w:p w14:paraId="4E5AD243" w14:textId="77777777" w:rsidR="00AF2EE4" w:rsidRPr="00613599" w:rsidRDefault="00AF2EE4" w:rsidP="00F90786">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lastRenderedPageBreak/>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КП «</w:t>
            </w:r>
            <w:proofErr w:type="spellStart"/>
            <w:r w:rsidRPr="00613599">
              <w:rPr>
                <w:rFonts w:ascii="Times New Roman" w:hAnsi="Times New Roman" w:cs="Times New Roman"/>
              </w:rPr>
              <w:t>Славутський</w:t>
            </w:r>
            <w:proofErr w:type="spellEnd"/>
            <w:r w:rsidRPr="00613599">
              <w:rPr>
                <w:rFonts w:ascii="Times New Roman" w:hAnsi="Times New Roman" w:cs="Times New Roman"/>
              </w:rPr>
              <w:t xml:space="preserve"> центр ПМСД</w:t>
            </w:r>
            <w:r>
              <w:rPr>
                <w:rFonts w:ascii="Times New Roman" w:hAnsi="Times New Roman" w:cs="Times New Roman"/>
              </w:rPr>
              <w:t>»</w:t>
            </w:r>
          </w:p>
        </w:tc>
        <w:tc>
          <w:tcPr>
            <w:tcW w:w="720" w:type="dxa"/>
            <w:gridSpan w:val="6"/>
          </w:tcPr>
          <w:p w14:paraId="0D4130A8" w14:textId="77777777" w:rsidR="00AF2EE4" w:rsidRPr="00613599" w:rsidRDefault="00AF2EE4" w:rsidP="004C7DDB">
            <w:pPr>
              <w:jc w:val="center"/>
              <w:rPr>
                <w:rFonts w:ascii="Times New Roman" w:hAnsi="Times New Roman" w:cs="Times New Roman"/>
              </w:rPr>
            </w:pPr>
            <w:r>
              <w:rPr>
                <w:rFonts w:ascii="Times New Roman" w:hAnsi="Times New Roman" w:cs="Times New Roman"/>
              </w:rPr>
              <w:lastRenderedPageBreak/>
              <w:t>-</w:t>
            </w:r>
          </w:p>
        </w:tc>
        <w:tc>
          <w:tcPr>
            <w:tcW w:w="726" w:type="dxa"/>
            <w:gridSpan w:val="4"/>
          </w:tcPr>
          <w:p w14:paraId="18F4481E"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712" w:type="dxa"/>
            <w:gridSpan w:val="4"/>
          </w:tcPr>
          <w:p w14:paraId="6E7F6B61"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856" w:type="dxa"/>
            <w:gridSpan w:val="2"/>
          </w:tcPr>
          <w:p w14:paraId="29476931"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3406" w:type="dxa"/>
            <w:gridSpan w:val="3"/>
          </w:tcPr>
          <w:p w14:paraId="339B4781" w14:textId="77777777" w:rsidR="00AF2EE4" w:rsidRPr="00613599" w:rsidRDefault="00AF2EE4" w:rsidP="007A27DD">
            <w:pPr>
              <w:jc w:val="both"/>
              <w:rPr>
                <w:rFonts w:ascii="Times New Roman" w:hAnsi="Times New Roman" w:cs="Times New Roman"/>
              </w:rPr>
            </w:pPr>
            <w:r w:rsidRPr="00613599">
              <w:rPr>
                <w:rFonts w:ascii="Times New Roman" w:hAnsi="Times New Roman" w:cs="Times New Roman"/>
              </w:rPr>
              <w:t xml:space="preserve">Удосконалення практичних </w:t>
            </w:r>
            <w:r w:rsidRPr="00613599">
              <w:rPr>
                <w:rFonts w:ascii="Times New Roman" w:hAnsi="Times New Roman" w:cs="Times New Roman"/>
              </w:rPr>
              <w:lastRenderedPageBreak/>
              <w:t>навичок з надання першої допомоги в особливих умовах і надзвичайних ситуаціях</w:t>
            </w:r>
          </w:p>
        </w:tc>
      </w:tr>
      <w:tr w:rsidR="00AF2EE4" w:rsidRPr="00845A43" w14:paraId="6F69B8BC" w14:textId="77777777" w:rsidTr="000705F6">
        <w:trPr>
          <w:gridAfter w:val="2"/>
          <w:wAfter w:w="5599" w:type="dxa"/>
          <w:trHeight w:val="165"/>
        </w:trPr>
        <w:tc>
          <w:tcPr>
            <w:tcW w:w="534" w:type="dxa"/>
          </w:tcPr>
          <w:p w14:paraId="5E8F19B9" w14:textId="77777777" w:rsidR="00AF2EE4" w:rsidRPr="00613599" w:rsidRDefault="00AF2EE4" w:rsidP="004C656A">
            <w:pPr>
              <w:jc w:val="center"/>
              <w:rPr>
                <w:rFonts w:ascii="Times New Roman" w:hAnsi="Times New Roman" w:cs="Times New Roman"/>
              </w:rPr>
            </w:pPr>
            <w:r>
              <w:rPr>
                <w:rFonts w:ascii="Times New Roman" w:hAnsi="Times New Roman" w:cs="Times New Roman"/>
              </w:rPr>
              <w:lastRenderedPageBreak/>
              <w:t>2.9</w:t>
            </w:r>
          </w:p>
        </w:tc>
        <w:tc>
          <w:tcPr>
            <w:tcW w:w="3408" w:type="dxa"/>
            <w:gridSpan w:val="2"/>
          </w:tcPr>
          <w:p w14:paraId="32DAC3D8" w14:textId="77777777" w:rsidR="00AF2EE4" w:rsidRPr="00613599" w:rsidRDefault="00AF2EE4" w:rsidP="004C7DDB">
            <w:pPr>
              <w:jc w:val="both"/>
              <w:rPr>
                <w:rFonts w:ascii="Times New Roman" w:hAnsi="Times New Roman" w:cs="Times New Roman"/>
              </w:rPr>
            </w:pPr>
            <w:r w:rsidRPr="00613599">
              <w:rPr>
                <w:rFonts w:ascii="Times New Roman" w:hAnsi="Times New Roman" w:cs="Times New Roman"/>
                <w:color w:val="000000"/>
                <w:shd w:val="clear" w:color="auto" w:fill="FFFFFF"/>
              </w:rPr>
              <w:t>Проведення військово-патріотичних вишколів та навчальних семінарів для викладачів предмету «Захист України»</w:t>
            </w:r>
          </w:p>
        </w:tc>
        <w:tc>
          <w:tcPr>
            <w:tcW w:w="1559" w:type="dxa"/>
          </w:tcPr>
          <w:p w14:paraId="0D98160E"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2022-2025</w:t>
            </w:r>
          </w:p>
        </w:tc>
        <w:tc>
          <w:tcPr>
            <w:tcW w:w="2972" w:type="dxa"/>
            <w:gridSpan w:val="2"/>
          </w:tcPr>
          <w:p w14:paraId="1E92CFBC" w14:textId="77777777" w:rsidR="00AF2EE4" w:rsidRDefault="00AF2EE4" w:rsidP="004C7DDB">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w:t>
            </w:r>
          </w:p>
          <w:p w14:paraId="01381F11" w14:textId="77777777" w:rsidR="00AF2EE4" w:rsidRDefault="00AF2EE4" w:rsidP="004C7DDB">
            <w:pPr>
              <w:jc w:val="both"/>
            </w:pPr>
            <w:r w:rsidRPr="00613599">
              <w:t xml:space="preserve">перший відділ </w:t>
            </w:r>
            <w:proofErr w:type="spellStart"/>
            <w:r w:rsidRPr="00613599">
              <w:t>Шепетівсь</w:t>
            </w:r>
            <w:proofErr w:type="spellEnd"/>
            <w:r>
              <w:t>-</w:t>
            </w:r>
          </w:p>
          <w:p w14:paraId="610C7264" w14:textId="77777777" w:rsidR="00AF2EE4" w:rsidRDefault="00AF2EE4" w:rsidP="004C7DDB">
            <w:pPr>
              <w:jc w:val="both"/>
            </w:pPr>
            <w:r w:rsidRPr="00613599">
              <w:t xml:space="preserve">кого районного </w:t>
            </w:r>
            <w:proofErr w:type="spellStart"/>
            <w:r w:rsidRPr="00613599">
              <w:t>терито</w:t>
            </w:r>
            <w:proofErr w:type="spellEnd"/>
            <w:r>
              <w:t>-</w:t>
            </w:r>
          </w:p>
          <w:p w14:paraId="358D4E68" w14:textId="77777777" w:rsidR="00AF2EE4" w:rsidRDefault="00AF2EE4" w:rsidP="004C7DDB">
            <w:pPr>
              <w:jc w:val="both"/>
            </w:pPr>
            <w:proofErr w:type="spellStart"/>
            <w:r w:rsidRPr="00613599">
              <w:t>ріального</w:t>
            </w:r>
            <w:proofErr w:type="spellEnd"/>
            <w:r w:rsidRPr="00613599">
              <w:t xml:space="preserve"> центру </w:t>
            </w:r>
            <w:proofErr w:type="spellStart"/>
            <w:r w:rsidRPr="00613599">
              <w:t>комплек</w:t>
            </w:r>
            <w:proofErr w:type="spellEnd"/>
            <w:r>
              <w:t>-</w:t>
            </w:r>
          </w:p>
          <w:p w14:paraId="0905B630" w14:textId="77777777" w:rsidR="00AF2EE4" w:rsidRPr="00613599" w:rsidRDefault="00AF2EE4" w:rsidP="004C7DDB">
            <w:pPr>
              <w:jc w:val="center"/>
              <w:rPr>
                <w:rFonts w:ascii="Times New Roman" w:hAnsi="Times New Roman" w:cs="Times New Roman"/>
              </w:rPr>
            </w:pPr>
            <w:proofErr w:type="spellStart"/>
            <w:r w:rsidRPr="00613599">
              <w:t>тування</w:t>
            </w:r>
            <w:proofErr w:type="spellEnd"/>
            <w:r w:rsidRPr="00613599">
              <w:t xml:space="preserve"> та соціальної підтримки</w:t>
            </w:r>
            <w:r>
              <w:t xml:space="preserve">, </w:t>
            </w:r>
            <w:r w:rsidR="00903687" w:rsidRPr="00903687">
              <w:t xml:space="preserve">Комунальна установа «Центр професійного розвитку педагогічних працівників» </w:t>
            </w:r>
            <w:proofErr w:type="spellStart"/>
            <w:r w:rsidR="00903687" w:rsidRPr="00903687">
              <w:t>Славутської</w:t>
            </w:r>
            <w:proofErr w:type="spellEnd"/>
            <w:r w:rsidR="00903687" w:rsidRPr="00903687">
              <w:t xml:space="preserve"> міської ради</w:t>
            </w:r>
          </w:p>
        </w:tc>
        <w:tc>
          <w:tcPr>
            <w:tcW w:w="720" w:type="dxa"/>
            <w:gridSpan w:val="6"/>
          </w:tcPr>
          <w:p w14:paraId="3B2B1113"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726" w:type="dxa"/>
            <w:gridSpan w:val="4"/>
          </w:tcPr>
          <w:p w14:paraId="7E3AE43C"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712" w:type="dxa"/>
            <w:gridSpan w:val="4"/>
          </w:tcPr>
          <w:p w14:paraId="3452C5F0"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856" w:type="dxa"/>
            <w:gridSpan w:val="2"/>
          </w:tcPr>
          <w:p w14:paraId="668050A4" w14:textId="77777777" w:rsidR="00AF2EE4" w:rsidRPr="00613599" w:rsidRDefault="00AF2EE4" w:rsidP="004C7DDB">
            <w:pPr>
              <w:jc w:val="center"/>
              <w:rPr>
                <w:rFonts w:ascii="Times New Roman" w:hAnsi="Times New Roman" w:cs="Times New Roman"/>
              </w:rPr>
            </w:pPr>
            <w:r>
              <w:rPr>
                <w:rFonts w:ascii="Times New Roman" w:hAnsi="Times New Roman" w:cs="Times New Roman"/>
              </w:rPr>
              <w:t>-</w:t>
            </w:r>
          </w:p>
        </w:tc>
        <w:tc>
          <w:tcPr>
            <w:tcW w:w="3406" w:type="dxa"/>
            <w:gridSpan w:val="3"/>
          </w:tcPr>
          <w:p w14:paraId="63A29637" w14:textId="77777777" w:rsidR="00AF2EE4" w:rsidRPr="00613599" w:rsidRDefault="00AF2EE4" w:rsidP="007A27DD">
            <w:pPr>
              <w:jc w:val="both"/>
              <w:rPr>
                <w:rFonts w:ascii="Times New Roman" w:hAnsi="Times New Roman" w:cs="Times New Roman"/>
              </w:rPr>
            </w:pPr>
            <w:r w:rsidRPr="00613599">
              <w:rPr>
                <w:rFonts w:ascii="Times New Roman" w:hAnsi="Times New Roman" w:cs="Times New Roman"/>
              </w:rPr>
              <w:t xml:space="preserve">Розвиток професійних </w:t>
            </w:r>
            <w:proofErr w:type="spellStart"/>
            <w:r w:rsidRPr="00613599">
              <w:rPr>
                <w:rFonts w:ascii="Times New Roman" w:hAnsi="Times New Roman" w:cs="Times New Roman"/>
              </w:rPr>
              <w:t>компетентностей</w:t>
            </w:r>
            <w:proofErr w:type="spellEnd"/>
          </w:p>
        </w:tc>
      </w:tr>
      <w:tr w:rsidR="00AF2EE4" w:rsidRPr="00845A43" w14:paraId="6131F9CE" w14:textId="77777777" w:rsidTr="000705F6">
        <w:trPr>
          <w:gridAfter w:val="2"/>
          <w:wAfter w:w="5599" w:type="dxa"/>
          <w:trHeight w:val="150"/>
        </w:trPr>
        <w:tc>
          <w:tcPr>
            <w:tcW w:w="14893" w:type="dxa"/>
            <w:gridSpan w:val="25"/>
          </w:tcPr>
          <w:p w14:paraId="45E0EEB2" w14:textId="77777777" w:rsidR="00AF2EE4" w:rsidRPr="00801052" w:rsidRDefault="00AF2EE4" w:rsidP="00094191">
            <w:pPr>
              <w:pStyle w:val="TableParagraph"/>
              <w:ind w:left="69" w:right="597"/>
              <w:rPr>
                <w:sz w:val="24"/>
                <w:szCs w:val="24"/>
              </w:rPr>
            </w:pPr>
            <w:r w:rsidRPr="00801052">
              <w:rPr>
                <w:spacing w:val="-1"/>
                <w:sz w:val="24"/>
                <w:szCs w:val="24"/>
              </w:rPr>
              <w:t>Завдання 3.Формування</w:t>
            </w:r>
            <w:r w:rsidRPr="00801052">
              <w:rPr>
                <w:spacing w:val="-47"/>
                <w:sz w:val="24"/>
                <w:szCs w:val="24"/>
              </w:rPr>
              <w:t xml:space="preserve"> </w:t>
            </w:r>
            <w:r w:rsidRPr="00801052">
              <w:rPr>
                <w:sz w:val="24"/>
                <w:szCs w:val="24"/>
              </w:rPr>
              <w:t>науково -методологічних і</w:t>
            </w:r>
            <w:r w:rsidRPr="00801052">
              <w:rPr>
                <w:spacing w:val="1"/>
                <w:sz w:val="24"/>
                <w:szCs w:val="24"/>
              </w:rPr>
              <w:t xml:space="preserve"> </w:t>
            </w:r>
            <w:r w:rsidRPr="00801052">
              <w:rPr>
                <w:spacing w:val="-1"/>
                <w:sz w:val="24"/>
                <w:szCs w:val="24"/>
              </w:rPr>
              <w:t xml:space="preserve">методичних </w:t>
            </w:r>
            <w:r w:rsidRPr="00801052">
              <w:rPr>
                <w:sz w:val="24"/>
                <w:szCs w:val="24"/>
              </w:rPr>
              <w:t xml:space="preserve">засад </w:t>
            </w:r>
            <w:r w:rsidRPr="00801052">
              <w:rPr>
                <w:spacing w:val="-47"/>
                <w:sz w:val="24"/>
                <w:szCs w:val="24"/>
              </w:rPr>
              <w:t xml:space="preserve"> </w:t>
            </w:r>
            <w:r w:rsidRPr="00801052">
              <w:rPr>
                <w:sz w:val="24"/>
                <w:szCs w:val="24"/>
              </w:rPr>
              <w:t>національно-патріотичного</w:t>
            </w:r>
            <w:r w:rsidRPr="00801052">
              <w:rPr>
                <w:spacing w:val="1"/>
                <w:sz w:val="24"/>
                <w:szCs w:val="24"/>
              </w:rPr>
              <w:t xml:space="preserve"> </w:t>
            </w:r>
            <w:r w:rsidRPr="00801052">
              <w:rPr>
                <w:sz w:val="24"/>
                <w:szCs w:val="24"/>
              </w:rPr>
              <w:t xml:space="preserve">виховання </w:t>
            </w:r>
            <w:r>
              <w:rPr>
                <w:sz w:val="24"/>
                <w:szCs w:val="24"/>
              </w:rPr>
              <w:t xml:space="preserve"> </w:t>
            </w:r>
          </w:p>
        </w:tc>
      </w:tr>
      <w:tr w:rsidR="00AF2EE4" w:rsidRPr="00845A43" w14:paraId="1D8DFAE6" w14:textId="77777777" w:rsidTr="000705F6">
        <w:trPr>
          <w:gridAfter w:val="2"/>
          <w:wAfter w:w="5599" w:type="dxa"/>
          <w:trHeight w:val="96"/>
        </w:trPr>
        <w:tc>
          <w:tcPr>
            <w:tcW w:w="534" w:type="dxa"/>
          </w:tcPr>
          <w:p w14:paraId="55493731"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3.1</w:t>
            </w:r>
          </w:p>
        </w:tc>
        <w:tc>
          <w:tcPr>
            <w:tcW w:w="3408" w:type="dxa"/>
            <w:gridSpan w:val="2"/>
          </w:tcPr>
          <w:p w14:paraId="74D72718" w14:textId="77777777" w:rsidR="00AF2EE4" w:rsidRPr="00684927" w:rsidRDefault="00AF2EE4" w:rsidP="00684927">
            <w:pPr>
              <w:jc w:val="both"/>
              <w:rPr>
                <w:rFonts w:ascii="Times New Roman" w:hAnsi="Times New Roman" w:cs="Times New Roman"/>
              </w:rPr>
            </w:pPr>
            <w:r w:rsidRPr="00613599">
              <w:rPr>
                <w:rFonts w:ascii="Times New Roman" w:hAnsi="Times New Roman" w:cs="Times New Roman"/>
              </w:rPr>
              <w:t xml:space="preserve"> </w:t>
            </w:r>
            <w:r>
              <w:rPr>
                <w:rFonts w:ascii="Times New Roman" w:hAnsi="Times New Roman" w:cs="Times New Roman"/>
              </w:rPr>
              <w:t>О</w:t>
            </w:r>
            <w:r w:rsidRPr="00684927">
              <w:rPr>
                <w:rFonts w:ascii="Times New Roman" w:hAnsi="Times New Roman" w:cs="Times New Roman"/>
              </w:rPr>
              <w:t>рганізація та проведення заходів, спрямованих на</w:t>
            </w:r>
          </w:p>
          <w:p w14:paraId="7D03AAD1" w14:textId="77777777" w:rsidR="00AF2EE4" w:rsidRPr="00684927" w:rsidRDefault="00AF2EE4" w:rsidP="00684927">
            <w:pPr>
              <w:jc w:val="both"/>
              <w:rPr>
                <w:rFonts w:ascii="Times New Roman" w:hAnsi="Times New Roman" w:cs="Times New Roman"/>
              </w:rPr>
            </w:pPr>
            <w:r w:rsidRPr="00684927">
              <w:rPr>
                <w:rFonts w:ascii="Times New Roman" w:hAnsi="Times New Roman" w:cs="Times New Roman"/>
              </w:rPr>
              <w:t>підвищення рівня</w:t>
            </w:r>
            <w:r>
              <w:rPr>
                <w:rFonts w:ascii="Times New Roman" w:hAnsi="Times New Roman" w:cs="Times New Roman"/>
              </w:rPr>
              <w:t xml:space="preserve"> </w:t>
            </w:r>
            <w:proofErr w:type="spellStart"/>
            <w:r w:rsidRPr="00684927">
              <w:rPr>
                <w:rFonts w:ascii="Times New Roman" w:hAnsi="Times New Roman" w:cs="Times New Roman"/>
              </w:rPr>
              <w:t>компетентностей</w:t>
            </w:r>
            <w:proofErr w:type="spellEnd"/>
            <w:r w:rsidRPr="00684927">
              <w:rPr>
                <w:rFonts w:ascii="Times New Roman" w:hAnsi="Times New Roman" w:cs="Times New Roman"/>
              </w:rPr>
              <w:t xml:space="preserve"> особами, які працюють у сфері</w:t>
            </w:r>
          </w:p>
          <w:p w14:paraId="10BD11BC" w14:textId="77777777" w:rsidR="00AF2EE4" w:rsidRPr="00613599" w:rsidRDefault="00AF2EE4" w:rsidP="00684927">
            <w:pPr>
              <w:jc w:val="both"/>
              <w:rPr>
                <w:rFonts w:ascii="Times New Roman" w:hAnsi="Times New Roman" w:cs="Times New Roman"/>
                <w:i/>
                <w:iCs/>
              </w:rPr>
            </w:pPr>
            <w:r w:rsidRPr="00684927">
              <w:rPr>
                <w:rFonts w:ascii="Times New Roman" w:hAnsi="Times New Roman" w:cs="Times New Roman"/>
              </w:rPr>
              <w:t>національно - патріотичного виховання або долучаються до впровадження державної політики в зазначеній сфері</w:t>
            </w:r>
          </w:p>
        </w:tc>
        <w:tc>
          <w:tcPr>
            <w:tcW w:w="1559" w:type="dxa"/>
          </w:tcPr>
          <w:p w14:paraId="405E0BE0"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72FA5B27" w14:textId="77777777" w:rsidR="00AF2EE4" w:rsidRDefault="00AF2EE4" w:rsidP="00F90786">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w:t>
            </w:r>
          </w:p>
          <w:p w14:paraId="0987CBA7" w14:textId="77777777" w:rsidR="00AF2EE4" w:rsidRPr="00613599" w:rsidRDefault="00995D08" w:rsidP="00F90786">
            <w:pPr>
              <w:jc w:val="center"/>
              <w:rPr>
                <w:rFonts w:ascii="Times New Roman" w:hAnsi="Times New Roman" w:cs="Times New Roman"/>
              </w:rPr>
            </w:pPr>
            <w:r w:rsidRPr="00995D08">
              <w:rPr>
                <w:rFonts w:ascii="Times New Roman" w:hAnsi="Times New Roman" w:cs="Times New Roman"/>
              </w:rPr>
              <w:t xml:space="preserve">Комунальна установа «Центр професійного розвитку педагогічних працівників» </w:t>
            </w:r>
            <w:proofErr w:type="spellStart"/>
            <w:r w:rsidRPr="00995D08">
              <w:rPr>
                <w:rFonts w:ascii="Times New Roman" w:hAnsi="Times New Roman" w:cs="Times New Roman"/>
              </w:rPr>
              <w:t>Славутської</w:t>
            </w:r>
            <w:proofErr w:type="spellEnd"/>
            <w:r w:rsidRPr="00995D08">
              <w:rPr>
                <w:rFonts w:ascii="Times New Roman" w:hAnsi="Times New Roman" w:cs="Times New Roman"/>
              </w:rPr>
              <w:t xml:space="preserve"> міської ради</w:t>
            </w:r>
          </w:p>
        </w:tc>
        <w:tc>
          <w:tcPr>
            <w:tcW w:w="615" w:type="dxa"/>
            <w:gridSpan w:val="2"/>
          </w:tcPr>
          <w:p w14:paraId="399C691C"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831" w:type="dxa"/>
            <w:gridSpan w:val="8"/>
          </w:tcPr>
          <w:p w14:paraId="40792DCA"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659" w:type="dxa"/>
            <w:gridSpan w:val="2"/>
          </w:tcPr>
          <w:p w14:paraId="03DE7754"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909" w:type="dxa"/>
            <w:gridSpan w:val="4"/>
          </w:tcPr>
          <w:p w14:paraId="089475EF"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3406" w:type="dxa"/>
            <w:gridSpan w:val="3"/>
          </w:tcPr>
          <w:p w14:paraId="427D0FF1" w14:textId="77777777" w:rsidR="00AF2EE4" w:rsidRPr="00B3539D" w:rsidRDefault="00AF2EE4" w:rsidP="00905EE1">
            <w:pPr>
              <w:jc w:val="both"/>
              <w:rPr>
                <w:rFonts w:ascii="Times New Roman" w:hAnsi="Times New Roman" w:cs="Times New Roman"/>
              </w:rPr>
            </w:pPr>
            <w:r>
              <w:rPr>
                <w:rFonts w:ascii="Times New Roman" w:hAnsi="Times New Roman" w:cs="Times New Roman"/>
              </w:rPr>
              <w:t>З</w:t>
            </w:r>
            <w:r w:rsidRPr="00B3539D">
              <w:rPr>
                <w:rFonts w:ascii="Times New Roman" w:hAnsi="Times New Roman" w:cs="Times New Roman"/>
              </w:rPr>
              <w:t>більшення кількості фахівців і громадських</w:t>
            </w:r>
            <w:r>
              <w:rPr>
                <w:rFonts w:ascii="Times New Roman" w:hAnsi="Times New Roman" w:cs="Times New Roman"/>
              </w:rPr>
              <w:t xml:space="preserve"> активістів, які займаються </w:t>
            </w:r>
            <w:r w:rsidRPr="00B3539D">
              <w:rPr>
                <w:rFonts w:ascii="Times New Roman" w:hAnsi="Times New Roman" w:cs="Times New Roman"/>
              </w:rPr>
              <w:t>питаннями</w:t>
            </w:r>
          </w:p>
          <w:p w14:paraId="52D95A48" w14:textId="77777777" w:rsidR="00AF2EE4" w:rsidRPr="00B3539D" w:rsidRDefault="00AF2EE4" w:rsidP="00905EE1">
            <w:pPr>
              <w:jc w:val="both"/>
              <w:rPr>
                <w:rFonts w:ascii="Times New Roman" w:hAnsi="Times New Roman" w:cs="Times New Roman"/>
              </w:rPr>
            </w:pPr>
            <w:r w:rsidRPr="00B3539D">
              <w:rPr>
                <w:rFonts w:ascii="Times New Roman" w:hAnsi="Times New Roman" w:cs="Times New Roman"/>
              </w:rPr>
              <w:t>національно- патріотичного</w:t>
            </w:r>
          </w:p>
          <w:p w14:paraId="77694BCD" w14:textId="77777777" w:rsidR="00AF2EE4" w:rsidRPr="00613599" w:rsidRDefault="00AF2EE4" w:rsidP="00905EE1">
            <w:pPr>
              <w:jc w:val="both"/>
              <w:rPr>
                <w:rFonts w:ascii="Times New Roman" w:hAnsi="Times New Roman" w:cs="Times New Roman"/>
              </w:rPr>
            </w:pPr>
            <w:r w:rsidRPr="00B3539D">
              <w:rPr>
                <w:rFonts w:ascii="Times New Roman" w:hAnsi="Times New Roman" w:cs="Times New Roman"/>
              </w:rPr>
              <w:t>виховання дітей та молоді</w:t>
            </w:r>
          </w:p>
        </w:tc>
      </w:tr>
      <w:tr w:rsidR="00AF2EE4" w:rsidRPr="00845A43" w14:paraId="21B20CEB" w14:textId="77777777" w:rsidTr="000705F6">
        <w:trPr>
          <w:gridAfter w:val="2"/>
          <w:wAfter w:w="5599" w:type="dxa"/>
          <w:trHeight w:val="165"/>
        </w:trPr>
        <w:tc>
          <w:tcPr>
            <w:tcW w:w="534" w:type="dxa"/>
          </w:tcPr>
          <w:p w14:paraId="6ADF141B"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3.2</w:t>
            </w:r>
          </w:p>
        </w:tc>
        <w:tc>
          <w:tcPr>
            <w:tcW w:w="3408" w:type="dxa"/>
            <w:gridSpan w:val="2"/>
          </w:tcPr>
          <w:p w14:paraId="0B1345C0" w14:textId="77777777" w:rsidR="00AF2EE4" w:rsidRPr="00613599" w:rsidRDefault="00AF2EE4" w:rsidP="00D04FBB">
            <w:pPr>
              <w:jc w:val="both"/>
              <w:rPr>
                <w:rFonts w:ascii="Times New Roman" w:hAnsi="Times New Roman" w:cs="Times New Roman"/>
              </w:rPr>
            </w:pPr>
            <w:r w:rsidRPr="00613599">
              <w:rPr>
                <w:rFonts w:ascii="Times New Roman" w:hAnsi="Times New Roman" w:cs="Times New Roman"/>
                <w:color w:val="000000"/>
                <w:shd w:val="clear" w:color="auto" w:fill="FFFFFF"/>
              </w:rPr>
              <w:t xml:space="preserve">Запрошення зовнішніх експертів </w:t>
            </w:r>
            <w:r>
              <w:rPr>
                <w:rFonts w:ascii="Times New Roman" w:hAnsi="Times New Roman" w:cs="Times New Roman"/>
                <w:color w:val="000000"/>
                <w:shd w:val="clear" w:color="auto" w:fill="FFFFFF"/>
              </w:rPr>
              <w:t>для проведення навчань,</w:t>
            </w:r>
            <w:r w:rsidRPr="00613599">
              <w:rPr>
                <w:rFonts w:ascii="Times New Roman" w:hAnsi="Times New Roman" w:cs="Times New Roman"/>
                <w:color w:val="000000"/>
                <w:shd w:val="clear" w:color="auto" w:fill="FFFFFF"/>
              </w:rPr>
              <w:t xml:space="preserve"> семінарів, тренінгів для педагогів</w:t>
            </w:r>
          </w:p>
        </w:tc>
        <w:tc>
          <w:tcPr>
            <w:tcW w:w="1559" w:type="dxa"/>
          </w:tcPr>
          <w:p w14:paraId="7D6786A0"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07A4AAF4" w14:textId="77777777" w:rsidR="00AF2EE4" w:rsidRDefault="00AF2EE4" w:rsidP="009C1068">
            <w:pPr>
              <w:jc w:val="center"/>
              <w:rPr>
                <w:rFonts w:ascii="Times New Roman" w:hAnsi="Times New Roman" w:cs="Times New Roman"/>
              </w:rPr>
            </w:pPr>
            <w:r w:rsidRPr="00613599">
              <w:rPr>
                <w:rFonts w:ascii="Times New Roman" w:hAnsi="Times New Roman" w:cs="Times New Roman"/>
              </w:rPr>
              <w:t>Управління освіти</w:t>
            </w:r>
            <w:r>
              <w:rPr>
                <w:rFonts w:ascii="Times New Roman" w:hAnsi="Times New Roman" w:cs="Times New Roman"/>
              </w:rPr>
              <w:t xml:space="preserve"> 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p>
          <w:p w14:paraId="533F0BCF" w14:textId="77777777" w:rsidR="00AF2EE4" w:rsidRPr="00613599" w:rsidRDefault="00AF2EE4" w:rsidP="009C1068">
            <w:pPr>
              <w:jc w:val="center"/>
              <w:rPr>
                <w:rFonts w:ascii="Times New Roman" w:hAnsi="Times New Roman" w:cs="Times New Roman"/>
              </w:rPr>
            </w:pPr>
            <w:r w:rsidRPr="00613599">
              <w:rPr>
                <w:rFonts w:ascii="Times New Roman" w:hAnsi="Times New Roman" w:cs="Times New Roman"/>
              </w:rPr>
              <w:t xml:space="preserve"> </w:t>
            </w:r>
            <w:r w:rsidR="00995D08" w:rsidRPr="00995D08">
              <w:rPr>
                <w:rFonts w:ascii="Times New Roman" w:hAnsi="Times New Roman" w:cs="Times New Roman"/>
              </w:rPr>
              <w:t xml:space="preserve">Комунальна установа «Центр професійного розвитку педагогічних працівників» </w:t>
            </w:r>
            <w:proofErr w:type="spellStart"/>
            <w:r w:rsidR="00995D08" w:rsidRPr="00995D08">
              <w:rPr>
                <w:rFonts w:ascii="Times New Roman" w:hAnsi="Times New Roman" w:cs="Times New Roman"/>
              </w:rPr>
              <w:t>Славутської</w:t>
            </w:r>
            <w:proofErr w:type="spellEnd"/>
            <w:r w:rsidR="00995D08" w:rsidRPr="00995D08">
              <w:rPr>
                <w:rFonts w:ascii="Times New Roman" w:hAnsi="Times New Roman" w:cs="Times New Roman"/>
              </w:rPr>
              <w:t xml:space="preserve"> </w:t>
            </w:r>
            <w:r w:rsidR="00995D08" w:rsidRPr="00995D08">
              <w:rPr>
                <w:rFonts w:ascii="Times New Roman" w:hAnsi="Times New Roman" w:cs="Times New Roman"/>
              </w:rPr>
              <w:lastRenderedPageBreak/>
              <w:t>міської ради</w:t>
            </w:r>
          </w:p>
        </w:tc>
        <w:tc>
          <w:tcPr>
            <w:tcW w:w="615" w:type="dxa"/>
            <w:gridSpan w:val="2"/>
          </w:tcPr>
          <w:p w14:paraId="34B4F4BE" w14:textId="77777777" w:rsidR="00AF2EE4" w:rsidRPr="00613599" w:rsidRDefault="00AF2EE4" w:rsidP="001F7036">
            <w:pPr>
              <w:jc w:val="center"/>
              <w:rPr>
                <w:rFonts w:ascii="Times New Roman" w:hAnsi="Times New Roman" w:cs="Times New Roman"/>
              </w:rPr>
            </w:pPr>
            <w:r>
              <w:rPr>
                <w:rFonts w:ascii="Times New Roman" w:hAnsi="Times New Roman" w:cs="Times New Roman"/>
              </w:rPr>
              <w:lastRenderedPageBreak/>
              <w:t>-</w:t>
            </w:r>
          </w:p>
        </w:tc>
        <w:tc>
          <w:tcPr>
            <w:tcW w:w="831" w:type="dxa"/>
            <w:gridSpan w:val="8"/>
          </w:tcPr>
          <w:p w14:paraId="1D1DF01F"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659" w:type="dxa"/>
            <w:gridSpan w:val="2"/>
          </w:tcPr>
          <w:p w14:paraId="20919999"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909" w:type="dxa"/>
            <w:gridSpan w:val="4"/>
          </w:tcPr>
          <w:p w14:paraId="0CBE4F3D"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3406" w:type="dxa"/>
            <w:gridSpan w:val="3"/>
          </w:tcPr>
          <w:p w14:paraId="7BF283AA" w14:textId="77777777" w:rsidR="00AF2EE4" w:rsidRPr="00613599" w:rsidRDefault="00AF2EE4" w:rsidP="00905EE1">
            <w:pPr>
              <w:jc w:val="both"/>
              <w:rPr>
                <w:rFonts w:ascii="Times New Roman" w:hAnsi="Times New Roman" w:cs="Times New Roman"/>
              </w:rPr>
            </w:pPr>
            <w:r>
              <w:rPr>
                <w:rFonts w:ascii="Times New Roman" w:hAnsi="Times New Roman" w:cs="Times New Roman"/>
              </w:rPr>
              <w:t>Удосконалення знань</w:t>
            </w:r>
            <w:r w:rsidRPr="00613599">
              <w:rPr>
                <w:rFonts w:ascii="Times New Roman" w:hAnsi="Times New Roman" w:cs="Times New Roman"/>
              </w:rPr>
              <w:t>, практичних дій</w:t>
            </w:r>
          </w:p>
        </w:tc>
      </w:tr>
      <w:tr w:rsidR="00AF2EE4" w:rsidRPr="00845A43" w14:paraId="1C28FEA2" w14:textId="77777777" w:rsidTr="000705F6">
        <w:trPr>
          <w:gridAfter w:val="2"/>
          <w:wAfter w:w="5599" w:type="dxa"/>
          <w:trHeight w:val="135"/>
        </w:trPr>
        <w:tc>
          <w:tcPr>
            <w:tcW w:w="534" w:type="dxa"/>
          </w:tcPr>
          <w:p w14:paraId="46A64619"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3.3</w:t>
            </w:r>
          </w:p>
        </w:tc>
        <w:tc>
          <w:tcPr>
            <w:tcW w:w="3408" w:type="dxa"/>
            <w:gridSpan w:val="2"/>
          </w:tcPr>
          <w:p w14:paraId="73DC05CB" w14:textId="77777777" w:rsidR="00AF2EE4" w:rsidRPr="00613599" w:rsidRDefault="00AF2EE4" w:rsidP="009F69A4">
            <w:pPr>
              <w:jc w:val="both"/>
              <w:rPr>
                <w:rFonts w:ascii="Times New Roman" w:hAnsi="Times New Roman" w:cs="Times New Roman"/>
              </w:rPr>
            </w:pPr>
            <w:r>
              <w:t>П</w:t>
            </w:r>
            <w:r w:rsidRPr="00613599">
              <w:t>рофорієнтаційн</w:t>
            </w:r>
            <w:r>
              <w:t xml:space="preserve">а </w:t>
            </w:r>
            <w:r w:rsidRPr="00613599">
              <w:t xml:space="preserve"> робот</w:t>
            </w:r>
            <w:r>
              <w:t>а</w:t>
            </w:r>
            <w:r w:rsidRPr="00613599">
              <w:t>, спрямованої на популяризацію військової служби (проведення конкурсів, вікторин, змагань, тощо) серед старшокласників</w:t>
            </w:r>
          </w:p>
        </w:tc>
        <w:tc>
          <w:tcPr>
            <w:tcW w:w="1559" w:type="dxa"/>
          </w:tcPr>
          <w:p w14:paraId="5AD73F58"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972" w:type="dxa"/>
            <w:gridSpan w:val="2"/>
          </w:tcPr>
          <w:p w14:paraId="0EA603E4" w14:textId="77777777" w:rsidR="00AF2EE4" w:rsidRDefault="00AF2EE4" w:rsidP="00F90786">
            <w:pPr>
              <w:jc w:val="center"/>
              <w:rPr>
                <w:rFonts w:ascii="Times New Roman" w:hAnsi="Times New Roman" w:cs="Times New Roman"/>
              </w:rPr>
            </w:pPr>
            <w:r w:rsidRPr="00613599">
              <w:rPr>
                <w:rFonts w:ascii="Times New Roman" w:hAnsi="Times New Roman" w:cs="Times New Roman"/>
              </w:rPr>
              <w:t xml:space="preserve">Управління освіти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p>
          <w:p w14:paraId="11EFEB0B" w14:textId="77777777" w:rsidR="00AF2EE4" w:rsidRDefault="00AF2EE4" w:rsidP="00801052">
            <w:pPr>
              <w:jc w:val="both"/>
            </w:pPr>
            <w:r w:rsidRPr="00613599">
              <w:t xml:space="preserve">перший відділ </w:t>
            </w:r>
            <w:proofErr w:type="spellStart"/>
            <w:r w:rsidRPr="00613599">
              <w:t>Шепетівсь</w:t>
            </w:r>
            <w:proofErr w:type="spellEnd"/>
            <w:r>
              <w:t>-</w:t>
            </w:r>
          </w:p>
          <w:p w14:paraId="3C18B4BA" w14:textId="77777777" w:rsidR="00AF2EE4" w:rsidRDefault="00AF2EE4" w:rsidP="00801052">
            <w:pPr>
              <w:jc w:val="both"/>
            </w:pPr>
            <w:r w:rsidRPr="00613599">
              <w:t xml:space="preserve">кого районного </w:t>
            </w:r>
            <w:proofErr w:type="spellStart"/>
            <w:r w:rsidRPr="00613599">
              <w:t>терито</w:t>
            </w:r>
            <w:proofErr w:type="spellEnd"/>
            <w:r>
              <w:t>-</w:t>
            </w:r>
          </w:p>
          <w:p w14:paraId="1ADA1219" w14:textId="77777777" w:rsidR="00AF2EE4" w:rsidRDefault="00AF2EE4" w:rsidP="00801052">
            <w:pPr>
              <w:jc w:val="both"/>
            </w:pPr>
            <w:proofErr w:type="spellStart"/>
            <w:r w:rsidRPr="00613599">
              <w:t>ріального</w:t>
            </w:r>
            <w:proofErr w:type="spellEnd"/>
            <w:r w:rsidRPr="00613599">
              <w:t xml:space="preserve"> центру </w:t>
            </w:r>
            <w:proofErr w:type="spellStart"/>
            <w:r w:rsidRPr="00613599">
              <w:t>комплек</w:t>
            </w:r>
            <w:proofErr w:type="spellEnd"/>
            <w:r>
              <w:t>-</w:t>
            </w:r>
          </w:p>
          <w:p w14:paraId="3AF50A58" w14:textId="77777777" w:rsidR="00AF2EE4" w:rsidRPr="00613599" w:rsidRDefault="00AF2EE4" w:rsidP="00801052">
            <w:pPr>
              <w:jc w:val="center"/>
              <w:rPr>
                <w:rFonts w:ascii="Times New Roman" w:hAnsi="Times New Roman" w:cs="Times New Roman"/>
              </w:rPr>
            </w:pPr>
            <w:proofErr w:type="spellStart"/>
            <w:r w:rsidRPr="00613599">
              <w:t>тування</w:t>
            </w:r>
            <w:proofErr w:type="spellEnd"/>
            <w:r w:rsidRPr="00613599">
              <w:t xml:space="preserve"> та соціальної підтримки</w:t>
            </w:r>
          </w:p>
        </w:tc>
        <w:tc>
          <w:tcPr>
            <w:tcW w:w="615" w:type="dxa"/>
            <w:gridSpan w:val="2"/>
          </w:tcPr>
          <w:p w14:paraId="659AB3D3"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831" w:type="dxa"/>
            <w:gridSpan w:val="8"/>
          </w:tcPr>
          <w:p w14:paraId="7AF18808"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659" w:type="dxa"/>
            <w:gridSpan w:val="2"/>
          </w:tcPr>
          <w:p w14:paraId="1EFC87B4"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909" w:type="dxa"/>
            <w:gridSpan w:val="4"/>
          </w:tcPr>
          <w:p w14:paraId="58EED457"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3406" w:type="dxa"/>
            <w:gridSpan w:val="3"/>
          </w:tcPr>
          <w:p w14:paraId="5D54E02D" w14:textId="77777777" w:rsidR="00AF2EE4" w:rsidRPr="00613599" w:rsidRDefault="00AF2EE4" w:rsidP="00973901">
            <w:pPr>
              <w:jc w:val="both"/>
              <w:rPr>
                <w:rFonts w:ascii="Times New Roman" w:hAnsi="Times New Roman" w:cs="Times New Roman"/>
              </w:rPr>
            </w:pPr>
            <w:r>
              <w:rPr>
                <w:rFonts w:ascii="Times New Roman" w:hAnsi="Times New Roman" w:cs="Times New Roman"/>
                <w:shd w:val="clear" w:color="auto" w:fill="FFFFFF"/>
              </w:rPr>
              <w:t>П</w:t>
            </w:r>
            <w:r w:rsidRPr="00FA14F9">
              <w:rPr>
                <w:rFonts w:ascii="Times New Roman" w:hAnsi="Times New Roman" w:cs="Times New Roman"/>
                <w:shd w:val="clear" w:color="auto" w:fill="FFFFFF"/>
              </w:rPr>
              <w:t xml:space="preserve">ідвищення престижу військової служби, культивування ставлення до солдата як до захисника </w:t>
            </w:r>
            <w:r>
              <w:rPr>
                <w:rFonts w:ascii="Times New Roman" w:hAnsi="Times New Roman" w:cs="Times New Roman"/>
                <w:shd w:val="clear" w:color="auto" w:fill="FFFFFF"/>
              </w:rPr>
              <w:t>України</w:t>
            </w:r>
            <w:r w:rsidRPr="00FA14F9">
              <w:rPr>
                <w:rFonts w:ascii="Times New Roman" w:hAnsi="Times New Roman" w:cs="Times New Roman"/>
                <w:shd w:val="clear" w:color="auto" w:fill="FFFFFF"/>
              </w:rPr>
              <w:t>, героя</w:t>
            </w:r>
          </w:p>
        </w:tc>
      </w:tr>
      <w:tr w:rsidR="00AF2EE4" w:rsidRPr="00845A43" w14:paraId="50E13C47" w14:textId="77777777" w:rsidTr="000705F6">
        <w:trPr>
          <w:gridAfter w:val="2"/>
          <w:wAfter w:w="5599" w:type="dxa"/>
          <w:trHeight w:val="135"/>
        </w:trPr>
        <w:tc>
          <w:tcPr>
            <w:tcW w:w="534" w:type="dxa"/>
          </w:tcPr>
          <w:p w14:paraId="6BBD4FFC"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3.4</w:t>
            </w:r>
          </w:p>
        </w:tc>
        <w:tc>
          <w:tcPr>
            <w:tcW w:w="3408" w:type="dxa"/>
            <w:gridSpan w:val="2"/>
          </w:tcPr>
          <w:p w14:paraId="58B26D28" w14:textId="77777777" w:rsidR="00AF2EE4" w:rsidRDefault="00AF2EE4" w:rsidP="00B253B3">
            <w:pPr>
              <w:jc w:val="both"/>
            </w:pPr>
            <w:r>
              <w:t xml:space="preserve">Організаційно - методична підтримка роботи організацій, що реалізують </w:t>
            </w:r>
            <w:proofErr w:type="spellStart"/>
            <w:r>
              <w:t>проєкти</w:t>
            </w:r>
            <w:proofErr w:type="spellEnd"/>
            <w:r>
              <w:t xml:space="preserve"> (заходи) з національно- патріотичного виховання</w:t>
            </w:r>
          </w:p>
        </w:tc>
        <w:tc>
          <w:tcPr>
            <w:tcW w:w="1559" w:type="dxa"/>
          </w:tcPr>
          <w:p w14:paraId="5012860D"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2022-2025</w:t>
            </w:r>
          </w:p>
        </w:tc>
        <w:tc>
          <w:tcPr>
            <w:tcW w:w="2972" w:type="dxa"/>
            <w:gridSpan w:val="2"/>
          </w:tcPr>
          <w:p w14:paraId="71AD777D" w14:textId="77777777" w:rsidR="00AF2EE4" w:rsidRDefault="00AF2EE4" w:rsidP="00307915">
            <w:pPr>
              <w:jc w:val="center"/>
              <w:rPr>
                <w:rFonts w:ascii="Times New Roman" w:hAnsi="Times New Roman" w:cs="Times New Roman"/>
              </w:rPr>
            </w:pPr>
            <w:r w:rsidRPr="00613599">
              <w:rPr>
                <w:rFonts w:ascii="Times New Roman" w:hAnsi="Times New Roman" w:cs="Times New Roman"/>
              </w:rPr>
              <w:t>Управління освіти</w:t>
            </w:r>
            <w:r>
              <w:rPr>
                <w:rFonts w:ascii="Times New Roman" w:hAnsi="Times New Roman" w:cs="Times New Roman"/>
              </w:rPr>
              <w:t xml:space="preserve"> 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p>
          <w:p w14:paraId="26CDDD4A" w14:textId="77777777" w:rsidR="00AF2EE4" w:rsidRPr="00613599" w:rsidRDefault="00AF2EE4" w:rsidP="00307915">
            <w:pPr>
              <w:jc w:val="center"/>
              <w:rPr>
                <w:rFonts w:ascii="Times New Roman" w:hAnsi="Times New Roman" w:cs="Times New Roman"/>
              </w:rPr>
            </w:pPr>
            <w:r w:rsidRPr="00613599">
              <w:rPr>
                <w:rFonts w:ascii="Times New Roman" w:hAnsi="Times New Roman" w:cs="Times New Roman"/>
              </w:rPr>
              <w:t xml:space="preserve"> </w:t>
            </w:r>
            <w:r w:rsidR="00995D08" w:rsidRPr="00995D08">
              <w:rPr>
                <w:rFonts w:ascii="Times New Roman" w:hAnsi="Times New Roman" w:cs="Times New Roman"/>
              </w:rPr>
              <w:t xml:space="preserve">Комунальна установа «Центр професійного розвитку педагогічних працівників» </w:t>
            </w:r>
            <w:proofErr w:type="spellStart"/>
            <w:r w:rsidR="00995D08" w:rsidRPr="00995D08">
              <w:rPr>
                <w:rFonts w:ascii="Times New Roman" w:hAnsi="Times New Roman" w:cs="Times New Roman"/>
              </w:rPr>
              <w:t>Славутської</w:t>
            </w:r>
            <w:proofErr w:type="spellEnd"/>
            <w:r w:rsidR="00995D08" w:rsidRPr="00995D08">
              <w:rPr>
                <w:rFonts w:ascii="Times New Roman" w:hAnsi="Times New Roman" w:cs="Times New Roman"/>
              </w:rPr>
              <w:t xml:space="preserve"> міської ради</w:t>
            </w:r>
          </w:p>
        </w:tc>
        <w:tc>
          <w:tcPr>
            <w:tcW w:w="615" w:type="dxa"/>
            <w:gridSpan w:val="2"/>
          </w:tcPr>
          <w:p w14:paraId="42AF227F"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w:t>
            </w:r>
          </w:p>
        </w:tc>
        <w:tc>
          <w:tcPr>
            <w:tcW w:w="831" w:type="dxa"/>
            <w:gridSpan w:val="8"/>
          </w:tcPr>
          <w:p w14:paraId="53CB27F8"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w:t>
            </w:r>
          </w:p>
        </w:tc>
        <w:tc>
          <w:tcPr>
            <w:tcW w:w="659" w:type="dxa"/>
            <w:gridSpan w:val="2"/>
          </w:tcPr>
          <w:p w14:paraId="33C93A06"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w:t>
            </w:r>
          </w:p>
        </w:tc>
        <w:tc>
          <w:tcPr>
            <w:tcW w:w="909" w:type="dxa"/>
            <w:gridSpan w:val="4"/>
          </w:tcPr>
          <w:p w14:paraId="49C3C55B" w14:textId="77777777" w:rsidR="00AF2EE4" w:rsidRPr="00613599" w:rsidRDefault="00AF2EE4" w:rsidP="00307915">
            <w:pPr>
              <w:jc w:val="center"/>
              <w:rPr>
                <w:rFonts w:ascii="Times New Roman" w:hAnsi="Times New Roman" w:cs="Times New Roman"/>
              </w:rPr>
            </w:pPr>
            <w:r>
              <w:rPr>
                <w:rFonts w:ascii="Times New Roman" w:hAnsi="Times New Roman" w:cs="Times New Roman"/>
              </w:rPr>
              <w:t>-</w:t>
            </w:r>
          </w:p>
        </w:tc>
        <w:tc>
          <w:tcPr>
            <w:tcW w:w="3406" w:type="dxa"/>
            <w:gridSpan w:val="3"/>
          </w:tcPr>
          <w:p w14:paraId="76771157" w14:textId="77777777" w:rsidR="00AF2EE4" w:rsidRDefault="00AF2EE4" w:rsidP="001F05B8">
            <w:pPr>
              <w:rPr>
                <w:rFonts w:ascii="Times New Roman" w:hAnsi="Times New Roman" w:cs="Times New Roman"/>
                <w:shd w:val="clear" w:color="auto" w:fill="FFFFFF"/>
              </w:rPr>
            </w:pPr>
            <w:r>
              <w:rPr>
                <w:rFonts w:ascii="Times New Roman" w:hAnsi="Times New Roman" w:cs="Times New Roman"/>
                <w:shd w:val="clear" w:color="auto" w:fill="FFFFFF"/>
              </w:rPr>
              <w:t>П</w:t>
            </w:r>
            <w:r w:rsidRPr="00702878">
              <w:rPr>
                <w:rFonts w:ascii="Times New Roman" w:hAnsi="Times New Roman" w:cs="Times New Roman"/>
                <w:shd w:val="clear" w:color="auto" w:fill="FFFFFF"/>
              </w:rPr>
              <w:t>ідвищення професійного рівня</w:t>
            </w:r>
            <w:r>
              <w:rPr>
                <w:rFonts w:ascii="Times New Roman" w:hAnsi="Times New Roman" w:cs="Times New Roman"/>
                <w:shd w:val="clear" w:color="auto" w:fill="FFFFFF"/>
              </w:rPr>
              <w:t xml:space="preserve"> </w:t>
            </w:r>
            <w:r w:rsidRPr="00702878">
              <w:rPr>
                <w:rFonts w:ascii="Times New Roman" w:hAnsi="Times New Roman" w:cs="Times New Roman"/>
                <w:shd w:val="clear" w:color="auto" w:fill="FFFFFF"/>
              </w:rPr>
              <w:t xml:space="preserve">осіб, які здійснюють заходи з виховання дітей; забезпечення закладів </w:t>
            </w:r>
            <w:r>
              <w:rPr>
                <w:rFonts w:ascii="Times New Roman" w:hAnsi="Times New Roman" w:cs="Times New Roman"/>
                <w:shd w:val="clear" w:color="auto" w:fill="FFFFFF"/>
              </w:rPr>
              <w:t xml:space="preserve">освіти </w:t>
            </w:r>
            <w:r w:rsidRPr="00702878">
              <w:rPr>
                <w:rFonts w:ascii="Times New Roman" w:hAnsi="Times New Roman" w:cs="Times New Roman"/>
                <w:shd w:val="clear" w:color="auto" w:fill="FFFFFF"/>
              </w:rPr>
              <w:t>методичними посібниками з національно – патріотичного виховання</w:t>
            </w:r>
          </w:p>
        </w:tc>
      </w:tr>
      <w:tr w:rsidR="00AF2EE4" w:rsidRPr="00845A43" w14:paraId="7DA49A6B" w14:textId="77777777" w:rsidTr="000705F6">
        <w:trPr>
          <w:gridAfter w:val="2"/>
          <w:wAfter w:w="5599" w:type="dxa"/>
          <w:trHeight w:val="111"/>
        </w:trPr>
        <w:tc>
          <w:tcPr>
            <w:tcW w:w="14893" w:type="dxa"/>
            <w:gridSpan w:val="25"/>
          </w:tcPr>
          <w:p w14:paraId="6BD24B6E" w14:textId="77777777" w:rsidR="00AF2EE4" w:rsidRPr="001F05B8" w:rsidRDefault="00AF2EE4" w:rsidP="00F90786">
            <w:pPr>
              <w:jc w:val="center"/>
              <w:rPr>
                <w:rFonts w:ascii="Times New Roman" w:hAnsi="Times New Roman" w:cs="Times New Roman"/>
                <w:bCs/>
              </w:rPr>
            </w:pPr>
            <w:r w:rsidRPr="001F05B8">
              <w:rPr>
                <w:rFonts w:ascii="Times New Roman" w:hAnsi="Times New Roman" w:cs="Times New Roman"/>
                <w:bCs/>
              </w:rPr>
              <w:t>Завдання  4.</w:t>
            </w:r>
            <w:r w:rsidRPr="001F05B8">
              <w:rPr>
                <w:rFonts w:ascii="Times New Roman" w:eastAsia="Times New Roman" w:hAnsi="Times New Roman" w:cs="Times New Roman"/>
                <w:bCs/>
                <w:lang w:bidi="ar-SA"/>
              </w:rPr>
              <w:t xml:space="preserve"> Підтримка і співпраця органів місцевого самоврядування з інститутами громадянського суспільства щодо національно -патріотичного виховання</w:t>
            </w:r>
          </w:p>
        </w:tc>
      </w:tr>
      <w:tr w:rsidR="00AF2EE4" w:rsidRPr="00845A43" w14:paraId="6611BB77" w14:textId="77777777" w:rsidTr="00E24153">
        <w:trPr>
          <w:gridAfter w:val="2"/>
          <w:wAfter w:w="5599" w:type="dxa"/>
          <w:trHeight w:val="111"/>
        </w:trPr>
        <w:tc>
          <w:tcPr>
            <w:tcW w:w="534" w:type="dxa"/>
          </w:tcPr>
          <w:p w14:paraId="2EC4E499" w14:textId="77777777" w:rsidR="00AF2EE4" w:rsidRPr="00613599" w:rsidRDefault="00AF2EE4" w:rsidP="004C656A">
            <w:pPr>
              <w:jc w:val="center"/>
              <w:rPr>
                <w:rFonts w:ascii="Times New Roman" w:hAnsi="Times New Roman" w:cs="Times New Roman"/>
              </w:rPr>
            </w:pPr>
            <w:r w:rsidRPr="00613599">
              <w:rPr>
                <w:rFonts w:ascii="Times New Roman" w:hAnsi="Times New Roman" w:cs="Times New Roman"/>
              </w:rPr>
              <w:t>4.1</w:t>
            </w:r>
          </w:p>
        </w:tc>
        <w:tc>
          <w:tcPr>
            <w:tcW w:w="3408" w:type="dxa"/>
            <w:gridSpan w:val="2"/>
          </w:tcPr>
          <w:p w14:paraId="52828072" w14:textId="77777777" w:rsidR="00AF2EE4" w:rsidRPr="00613599" w:rsidRDefault="00AF2EE4" w:rsidP="00100CD1">
            <w:pPr>
              <w:jc w:val="both"/>
              <w:rPr>
                <w:rFonts w:ascii="Times New Roman" w:hAnsi="Times New Roman" w:cs="Times New Roman"/>
              </w:rPr>
            </w:pPr>
            <w:r w:rsidRPr="00613599">
              <w:t>Залучення до проведення акцій, вишколів, наметових таборів, походів, спортивних ігор, змагань, інших заходів учасників бойових дій, військовослужбовців та членів їх сімей, представників громадських організацій, волонтерів, діячів сучасної культури, мистецтва, які виявляють активну громадянську і патріотичну позицію)</w:t>
            </w:r>
          </w:p>
        </w:tc>
        <w:tc>
          <w:tcPr>
            <w:tcW w:w="1559" w:type="dxa"/>
          </w:tcPr>
          <w:p w14:paraId="73867E76" w14:textId="77777777" w:rsidR="00AF2EE4" w:rsidRPr="00613599" w:rsidRDefault="00AF2EE4" w:rsidP="00100CD1">
            <w:pPr>
              <w:jc w:val="center"/>
              <w:rPr>
                <w:rFonts w:ascii="Times New Roman" w:hAnsi="Times New Roman" w:cs="Times New Roman"/>
              </w:rPr>
            </w:pPr>
            <w:r>
              <w:rPr>
                <w:rFonts w:ascii="Times New Roman" w:hAnsi="Times New Roman" w:cs="Times New Roman"/>
              </w:rPr>
              <w:t>2022-2025</w:t>
            </w:r>
          </w:p>
        </w:tc>
        <w:tc>
          <w:tcPr>
            <w:tcW w:w="2722" w:type="dxa"/>
          </w:tcPr>
          <w:p w14:paraId="09AE6809" w14:textId="77777777" w:rsidR="00AF2EE4" w:rsidRPr="00613599" w:rsidRDefault="00AF2EE4" w:rsidP="00100CD1">
            <w:pPr>
              <w:contextualSpacing/>
              <w:jc w:val="center"/>
              <w:rPr>
                <w:rFonts w:ascii="Times New Roman" w:hAnsi="Times New Roman" w:cs="Times New Roman"/>
              </w:rPr>
            </w:pPr>
            <w:r w:rsidRPr="00613599">
              <w:rPr>
                <w:rFonts w:ascii="Times New Roman" w:hAnsi="Times New Roman" w:cs="Times New Roman"/>
              </w:rPr>
              <w:t>Управління освіти</w:t>
            </w:r>
            <w:r>
              <w:rPr>
                <w:rFonts w:ascii="Times New Roman" w:hAnsi="Times New Roman" w:cs="Times New Roman"/>
              </w:rPr>
              <w:t xml:space="preserve"> 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w:t>
            </w:r>
            <w:r w:rsidRPr="00613599">
              <w:rPr>
                <w:rFonts w:ascii="Times New Roman" w:hAnsi="Times New Roman" w:cs="Times New Roman"/>
              </w:rPr>
              <w:t>,</w:t>
            </w:r>
            <w:r>
              <w:t xml:space="preserve"> заклади освіти, інститути громадянського суспільства патріотичного спрямування</w:t>
            </w:r>
            <w:r w:rsidRPr="00613599">
              <w:rPr>
                <w:rFonts w:ascii="Times New Roman" w:hAnsi="Times New Roman" w:cs="Times New Roman"/>
              </w:rPr>
              <w:t xml:space="preserve"> </w:t>
            </w:r>
          </w:p>
        </w:tc>
        <w:tc>
          <w:tcPr>
            <w:tcW w:w="880" w:type="dxa"/>
            <w:gridSpan w:val="4"/>
          </w:tcPr>
          <w:p w14:paraId="02D9DBCB" w14:textId="77777777" w:rsidR="00AF2EE4" w:rsidRPr="00613599" w:rsidRDefault="00AF2EE4" w:rsidP="00100CD1">
            <w:pPr>
              <w:jc w:val="center"/>
              <w:rPr>
                <w:rFonts w:ascii="Times New Roman" w:hAnsi="Times New Roman" w:cs="Times New Roman"/>
              </w:rPr>
            </w:pPr>
            <w:r>
              <w:rPr>
                <w:rFonts w:ascii="Times New Roman" w:hAnsi="Times New Roman" w:cs="Times New Roman"/>
              </w:rPr>
              <w:t>-</w:t>
            </w:r>
          </w:p>
        </w:tc>
        <w:tc>
          <w:tcPr>
            <w:tcW w:w="816" w:type="dxa"/>
            <w:gridSpan w:val="7"/>
          </w:tcPr>
          <w:p w14:paraId="7AD1A8E6" w14:textId="77777777" w:rsidR="00AF2EE4" w:rsidRPr="00613599" w:rsidRDefault="00AF2EE4" w:rsidP="00100CD1">
            <w:pPr>
              <w:jc w:val="center"/>
              <w:rPr>
                <w:rFonts w:ascii="Times New Roman" w:hAnsi="Times New Roman" w:cs="Times New Roman"/>
              </w:rPr>
            </w:pPr>
            <w:r>
              <w:rPr>
                <w:rFonts w:ascii="Times New Roman" w:hAnsi="Times New Roman" w:cs="Times New Roman"/>
              </w:rPr>
              <w:t>-</w:t>
            </w:r>
          </w:p>
        </w:tc>
        <w:tc>
          <w:tcPr>
            <w:tcW w:w="855" w:type="dxa"/>
            <w:gridSpan w:val="5"/>
          </w:tcPr>
          <w:p w14:paraId="58497B90" w14:textId="77777777" w:rsidR="00AF2EE4" w:rsidRPr="00613599" w:rsidRDefault="00AF2EE4" w:rsidP="00100CD1">
            <w:pPr>
              <w:jc w:val="center"/>
              <w:rPr>
                <w:rFonts w:ascii="Times New Roman" w:hAnsi="Times New Roman" w:cs="Times New Roman"/>
              </w:rPr>
            </w:pPr>
            <w:r>
              <w:rPr>
                <w:rFonts w:ascii="Times New Roman" w:hAnsi="Times New Roman" w:cs="Times New Roman"/>
              </w:rPr>
              <w:t>-</w:t>
            </w:r>
          </w:p>
        </w:tc>
        <w:tc>
          <w:tcPr>
            <w:tcW w:w="851" w:type="dxa"/>
            <w:gridSpan w:val="2"/>
          </w:tcPr>
          <w:p w14:paraId="16162566" w14:textId="77777777" w:rsidR="00AF2EE4" w:rsidRPr="00613599" w:rsidRDefault="00AF2EE4" w:rsidP="00100CD1">
            <w:pPr>
              <w:jc w:val="center"/>
              <w:rPr>
                <w:rFonts w:ascii="Times New Roman" w:hAnsi="Times New Roman" w:cs="Times New Roman"/>
              </w:rPr>
            </w:pPr>
            <w:r>
              <w:rPr>
                <w:rFonts w:ascii="Times New Roman" w:hAnsi="Times New Roman" w:cs="Times New Roman"/>
              </w:rPr>
              <w:t>-</w:t>
            </w:r>
          </w:p>
        </w:tc>
        <w:tc>
          <w:tcPr>
            <w:tcW w:w="3268" w:type="dxa"/>
            <w:gridSpan w:val="2"/>
          </w:tcPr>
          <w:p w14:paraId="6AA5649D" w14:textId="77777777" w:rsidR="00AF2EE4" w:rsidRPr="00613599" w:rsidRDefault="00AF2EE4" w:rsidP="00100CD1">
            <w:pPr>
              <w:jc w:val="both"/>
              <w:rPr>
                <w:rFonts w:ascii="Times New Roman" w:hAnsi="Times New Roman" w:cs="Times New Roman"/>
              </w:rPr>
            </w:pPr>
            <w:r>
              <w:rPr>
                <w:rFonts w:ascii="Times New Roman" w:hAnsi="Times New Roman" w:cs="Times New Roman"/>
              </w:rPr>
              <w:t>Формування активної громадянської та патріотичної  позиції</w:t>
            </w:r>
          </w:p>
        </w:tc>
      </w:tr>
      <w:tr w:rsidR="00AF2EE4" w:rsidRPr="00845A43" w14:paraId="073DB368" w14:textId="77777777" w:rsidTr="004659E9">
        <w:trPr>
          <w:gridAfter w:val="2"/>
          <w:wAfter w:w="5599" w:type="dxa"/>
          <w:trHeight w:val="2471"/>
        </w:trPr>
        <w:tc>
          <w:tcPr>
            <w:tcW w:w="534" w:type="dxa"/>
          </w:tcPr>
          <w:p w14:paraId="5151BBAA" w14:textId="77777777" w:rsidR="00AF2EE4" w:rsidRPr="00613599" w:rsidRDefault="00AF2EE4" w:rsidP="004E4015">
            <w:pPr>
              <w:jc w:val="center"/>
              <w:rPr>
                <w:rFonts w:ascii="Times New Roman" w:hAnsi="Times New Roman" w:cs="Times New Roman"/>
              </w:rPr>
            </w:pPr>
            <w:r w:rsidRPr="00613599">
              <w:rPr>
                <w:rFonts w:ascii="Times New Roman" w:hAnsi="Times New Roman" w:cs="Times New Roman"/>
              </w:rPr>
              <w:lastRenderedPageBreak/>
              <w:t>4.</w:t>
            </w:r>
            <w:r>
              <w:rPr>
                <w:rFonts w:ascii="Times New Roman" w:hAnsi="Times New Roman" w:cs="Times New Roman"/>
              </w:rPr>
              <w:t>2</w:t>
            </w:r>
          </w:p>
        </w:tc>
        <w:tc>
          <w:tcPr>
            <w:tcW w:w="3408" w:type="dxa"/>
            <w:gridSpan w:val="2"/>
          </w:tcPr>
          <w:p w14:paraId="47995721" w14:textId="77777777" w:rsidR="00AF2EE4" w:rsidRPr="00613599" w:rsidRDefault="00AF2EE4" w:rsidP="00DF589B">
            <w:pPr>
              <w:jc w:val="both"/>
            </w:pPr>
            <w:r w:rsidRPr="00613599">
              <w:t xml:space="preserve"> Залучення учнівської молоді до волонтерської діяльності через проведення благодійних акцій, інших доброчинних заходів, сприяння реалізації соціальних проектів, </w:t>
            </w:r>
            <w:proofErr w:type="spellStart"/>
            <w:r w:rsidRPr="00613599">
              <w:t>спрямо-ваних</w:t>
            </w:r>
            <w:proofErr w:type="spellEnd"/>
            <w:r w:rsidRPr="00613599">
              <w:t xml:space="preserve"> на формування національно - патріотичної свідомості</w:t>
            </w:r>
          </w:p>
        </w:tc>
        <w:tc>
          <w:tcPr>
            <w:tcW w:w="1559" w:type="dxa"/>
          </w:tcPr>
          <w:p w14:paraId="60B055D1"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2022-2025</w:t>
            </w:r>
          </w:p>
        </w:tc>
        <w:tc>
          <w:tcPr>
            <w:tcW w:w="2722" w:type="dxa"/>
          </w:tcPr>
          <w:p w14:paraId="67D9220B" w14:textId="77777777" w:rsidR="00AF2EE4" w:rsidRPr="00613599" w:rsidRDefault="00AF2EE4" w:rsidP="00801052">
            <w:pPr>
              <w:contextualSpacing/>
              <w:jc w:val="center"/>
              <w:rPr>
                <w:rFonts w:ascii="Times New Roman" w:hAnsi="Times New Roman" w:cs="Times New Roman"/>
              </w:rPr>
            </w:pPr>
            <w:r w:rsidRPr="00613599">
              <w:rPr>
                <w:rFonts w:ascii="Times New Roman" w:hAnsi="Times New Roman" w:cs="Times New Roman"/>
              </w:rPr>
              <w:t>Управління освіти</w:t>
            </w:r>
            <w:r>
              <w:rPr>
                <w:rFonts w:ascii="Times New Roman" w:hAnsi="Times New Roman" w:cs="Times New Roman"/>
              </w:rPr>
              <w:t xml:space="preserve"> 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  і</w:t>
            </w:r>
            <w:r>
              <w:t>нститути громадянського суспільства патріотичного спрямування</w:t>
            </w:r>
            <w:r w:rsidRPr="002B2A9C">
              <w:rPr>
                <w:rFonts w:ascii="Times New Roman" w:hAnsi="Times New Roman" w:cs="Times New Roman"/>
                <w:b/>
              </w:rPr>
              <w:t xml:space="preserve"> </w:t>
            </w:r>
          </w:p>
        </w:tc>
        <w:tc>
          <w:tcPr>
            <w:tcW w:w="850" w:type="dxa"/>
            <w:gridSpan w:val="2"/>
          </w:tcPr>
          <w:p w14:paraId="0FFBE826"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846" w:type="dxa"/>
            <w:gridSpan w:val="9"/>
          </w:tcPr>
          <w:p w14:paraId="4E05BFB6"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855" w:type="dxa"/>
            <w:gridSpan w:val="5"/>
          </w:tcPr>
          <w:p w14:paraId="4D989503"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851" w:type="dxa"/>
            <w:gridSpan w:val="2"/>
          </w:tcPr>
          <w:p w14:paraId="71998381"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w:t>
            </w:r>
          </w:p>
        </w:tc>
        <w:tc>
          <w:tcPr>
            <w:tcW w:w="3268" w:type="dxa"/>
            <w:gridSpan w:val="2"/>
          </w:tcPr>
          <w:p w14:paraId="2956EFE3" w14:textId="77777777" w:rsidR="00AF2EE4" w:rsidRPr="00D041F9" w:rsidRDefault="00AF2EE4" w:rsidP="001B5EA7">
            <w:pPr>
              <w:jc w:val="both"/>
              <w:rPr>
                <w:rFonts w:ascii="Arial" w:hAnsi="Arial" w:cs="Arial"/>
                <w:color w:val="202020"/>
                <w:sz w:val="18"/>
                <w:szCs w:val="18"/>
                <w:shd w:val="clear" w:color="auto" w:fill="FFFFFF"/>
              </w:rPr>
            </w:pPr>
            <w:r>
              <w:t>Формування ефективної системи мотивування залучення учнівської молоді до волонтерської діяльності як елемента соціальної роботи</w:t>
            </w:r>
          </w:p>
        </w:tc>
      </w:tr>
      <w:tr w:rsidR="00AF2EE4" w:rsidRPr="00845A43" w14:paraId="00EA5DFE" w14:textId="77777777" w:rsidTr="004659E9">
        <w:trPr>
          <w:gridAfter w:val="2"/>
          <w:wAfter w:w="5599" w:type="dxa"/>
          <w:trHeight w:val="487"/>
        </w:trPr>
        <w:tc>
          <w:tcPr>
            <w:tcW w:w="534" w:type="dxa"/>
          </w:tcPr>
          <w:p w14:paraId="65184B62" w14:textId="77777777" w:rsidR="00AF2EE4" w:rsidRPr="00613599" w:rsidRDefault="00AF2EE4" w:rsidP="004E4015">
            <w:pPr>
              <w:jc w:val="center"/>
              <w:rPr>
                <w:rFonts w:ascii="Times New Roman" w:hAnsi="Times New Roman" w:cs="Times New Roman"/>
              </w:rPr>
            </w:pPr>
            <w:r w:rsidRPr="00613599">
              <w:rPr>
                <w:rFonts w:ascii="Times New Roman" w:hAnsi="Times New Roman" w:cs="Times New Roman"/>
              </w:rPr>
              <w:t>4</w:t>
            </w:r>
            <w:r>
              <w:rPr>
                <w:rFonts w:ascii="Times New Roman" w:hAnsi="Times New Roman" w:cs="Times New Roman"/>
              </w:rPr>
              <w:t>.3</w:t>
            </w:r>
          </w:p>
        </w:tc>
        <w:tc>
          <w:tcPr>
            <w:tcW w:w="3408" w:type="dxa"/>
            <w:gridSpan w:val="2"/>
          </w:tcPr>
          <w:p w14:paraId="7010EE0D" w14:textId="77777777" w:rsidR="00AF2EE4" w:rsidRDefault="00AF2EE4" w:rsidP="00C624B8">
            <w:pPr>
              <w:jc w:val="both"/>
            </w:pPr>
            <w:r>
              <w:t>Висвітлення у засобах</w:t>
            </w:r>
          </w:p>
          <w:p w14:paraId="548967CD" w14:textId="77777777" w:rsidR="00AF2EE4" w:rsidRDefault="00AF2EE4" w:rsidP="00C624B8">
            <w:pPr>
              <w:jc w:val="both"/>
            </w:pPr>
            <w:r>
              <w:t>масової інформації матеріалів про національно-патріотичне виховання молоді, про досвід роботи у цьому напрямі</w:t>
            </w:r>
          </w:p>
          <w:p w14:paraId="365FFFB6" w14:textId="77777777" w:rsidR="00AF2EE4" w:rsidRDefault="00AF2EE4" w:rsidP="00C624B8">
            <w:pPr>
              <w:jc w:val="both"/>
            </w:pPr>
            <w:r>
              <w:t>різних соціальних інституцій, у тому числі ветеранських, громадських організацій, із залученням до обговорення проблем патріотичного виховання учн6івської молоді  відомих вчених, державних та</w:t>
            </w:r>
          </w:p>
          <w:p w14:paraId="1BE1B399" w14:textId="77777777" w:rsidR="00AF2EE4" w:rsidRDefault="00AF2EE4" w:rsidP="00C624B8">
            <w:pPr>
              <w:jc w:val="both"/>
            </w:pPr>
            <w:r>
              <w:t>громадських діячів,</w:t>
            </w:r>
          </w:p>
          <w:p w14:paraId="3CB3BD30" w14:textId="77777777" w:rsidR="00AF2EE4" w:rsidRPr="00613599" w:rsidRDefault="00AF2EE4" w:rsidP="004E4015">
            <w:pPr>
              <w:jc w:val="both"/>
            </w:pPr>
            <w:r>
              <w:t>представників культури і мистецтва, педагогів, ветеранів, лідерів і активістів громадських організацій</w:t>
            </w:r>
          </w:p>
        </w:tc>
        <w:tc>
          <w:tcPr>
            <w:tcW w:w="1559" w:type="dxa"/>
          </w:tcPr>
          <w:p w14:paraId="566DB4A6" w14:textId="77777777" w:rsidR="00AF2EE4" w:rsidRPr="00613599" w:rsidRDefault="00AF2EE4" w:rsidP="004C656A">
            <w:pPr>
              <w:jc w:val="center"/>
              <w:rPr>
                <w:rFonts w:ascii="Times New Roman" w:hAnsi="Times New Roman" w:cs="Times New Roman"/>
              </w:rPr>
            </w:pPr>
            <w:r w:rsidRPr="008A7893">
              <w:rPr>
                <w:rFonts w:ascii="Times New Roman" w:hAnsi="Times New Roman" w:cs="Times New Roman"/>
              </w:rPr>
              <w:t>2022-2025</w:t>
            </w:r>
          </w:p>
        </w:tc>
        <w:tc>
          <w:tcPr>
            <w:tcW w:w="2722" w:type="dxa"/>
          </w:tcPr>
          <w:p w14:paraId="49B838D1" w14:textId="77777777" w:rsidR="00AF2EE4" w:rsidRPr="00613599" w:rsidRDefault="00AF2EE4" w:rsidP="00903687">
            <w:pPr>
              <w:contextualSpacing/>
              <w:jc w:val="center"/>
              <w:rPr>
                <w:rFonts w:ascii="Times New Roman" w:hAnsi="Times New Roman" w:cs="Times New Roman"/>
              </w:rPr>
            </w:pPr>
            <w:r w:rsidRPr="006047B6">
              <w:rPr>
                <w:rFonts w:ascii="Times New Roman" w:hAnsi="Times New Roman" w:cs="Times New Roman"/>
              </w:rPr>
              <w:t>Управління освіти</w:t>
            </w:r>
            <w:r w:rsidRPr="00613599">
              <w:rPr>
                <w:rFonts w:ascii="Times New Roman" w:hAnsi="Times New Roman" w:cs="Times New Roman"/>
              </w:rPr>
              <w:t xml:space="preserve"> </w:t>
            </w:r>
            <w:r>
              <w:rPr>
                <w:rFonts w:ascii="Times New Roman" w:hAnsi="Times New Roman" w:cs="Times New Roman"/>
              </w:rPr>
              <w:t xml:space="preserve">виконавчого  комітету </w:t>
            </w:r>
            <w:proofErr w:type="spellStart"/>
            <w:r>
              <w:rPr>
                <w:rFonts w:ascii="Times New Roman" w:hAnsi="Times New Roman" w:cs="Times New Roman"/>
              </w:rPr>
              <w:t>Славутської</w:t>
            </w:r>
            <w:proofErr w:type="spellEnd"/>
            <w:r>
              <w:rPr>
                <w:rFonts w:ascii="Times New Roman" w:hAnsi="Times New Roman" w:cs="Times New Roman"/>
              </w:rPr>
              <w:t xml:space="preserve"> міської ради, заклади освіти,</w:t>
            </w:r>
            <w:r w:rsidR="00903687">
              <w:t xml:space="preserve"> </w:t>
            </w:r>
            <w:r w:rsidR="00903687" w:rsidRPr="00903687">
              <w:rPr>
                <w:rFonts w:ascii="Times New Roman" w:hAnsi="Times New Roman" w:cs="Times New Roman"/>
              </w:rPr>
              <w:t xml:space="preserve">управління інформаційного забезпечення та внутрішньої політики виконавчого комітету </w:t>
            </w:r>
            <w:proofErr w:type="spellStart"/>
            <w:r w:rsidR="00903687" w:rsidRPr="00903687">
              <w:rPr>
                <w:rFonts w:ascii="Times New Roman" w:hAnsi="Times New Roman" w:cs="Times New Roman"/>
              </w:rPr>
              <w:t>Славутської</w:t>
            </w:r>
            <w:proofErr w:type="spellEnd"/>
            <w:r w:rsidR="00903687" w:rsidRPr="00903687">
              <w:rPr>
                <w:rFonts w:ascii="Times New Roman" w:hAnsi="Times New Roman" w:cs="Times New Roman"/>
              </w:rPr>
              <w:t xml:space="preserve"> міської ради</w:t>
            </w:r>
            <w:r>
              <w:rPr>
                <w:rFonts w:ascii="Times New Roman" w:hAnsi="Times New Roman" w:cs="Times New Roman"/>
              </w:rPr>
              <w:t xml:space="preserve">, </w:t>
            </w:r>
            <w:r w:rsidR="00903687" w:rsidRPr="00903687">
              <w:rPr>
                <w:rFonts w:ascii="Times New Roman" w:hAnsi="Times New Roman" w:cs="Times New Roman"/>
              </w:rPr>
              <w:t xml:space="preserve">Комунальна установа «Центр професійного розвитку педагогічних працівників» </w:t>
            </w:r>
            <w:proofErr w:type="spellStart"/>
            <w:r w:rsidR="00903687" w:rsidRPr="00903687">
              <w:rPr>
                <w:rFonts w:ascii="Times New Roman" w:hAnsi="Times New Roman" w:cs="Times New Roman"/>
              </w:rPr>
              <w:t>Славутської</w:t>
            </w:r>
            <w:proofErr w:type="spellEnd"/>
            <w:r w:rsidR="00903687" w:rsidRPr="00903687">
              <w:rPr>
                <w:rFonts w:ascii="Times New Roman" w:hAnsi="Times New Roman" w:cs="Times New Roman"/>
              </w:rPr>
              <w:t xml:space="preserve"> міської ради</w:t>
            </w:r>
          </w:p>
        </w:tc>
        <w:tc>
          <w:tcPr>
            <w:tcW w:w="850" w:type="dxa"/>
            <w:gridSpan w:val="2"/>
          </w:tcPr>
          <w:p w14:paraId="3B689513"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846" w:type="dxa"/>
            <w:gridSpan w:val="9"/>
          </w:tcPr>
          <w:p w14:paraId="362BCA00"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855" w:type="dxa"/>
            <w:gridSpan w:val="5"/>
          </w:tcPr>
          <w:p w14:paraId="48F14282"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851" w:type="dxa"/>
            <w:gridSpan w:val="2"/>
          </w:tcPr>
          <w:p w14:paraId="6A914D44" w14:textId="77777777" w:rsidR="00AF2EE4" w:rsidRPr="00613599" w:rsidRDefault="00AF2EE4" w:rsidP="001F7036">
            <w:pPr>
              <w:jc w:val="center"/>
              <w:rPr>
                <w:rFonts w:ascii="Times New Roman" w:hAnsi="Times New Roman" w:cs="Times New Roman"/>
              </w:rPr>
            </w:pPr>
            <w:r>
              <w:rPr>
                <w:rFonts w:ascii="Times New Roman" w:hAnsi="Times New Roman" w:cs="Times New Roman"/>
              </w:rPr>
              <w:t>-</w:t>
            </w:r>
          </w:p>
        </w:tc>
        <w:tc>
          <w:tcPr>
            <w:tcW w:w="3268" w:type="dxa"/>
            <w:gridSpan w:val="2"/>
          </w:tcPr>
          <w:p w14:paraId="634E13F3" w14:textId="77777777" w:rsidR="00AF2EE4" w:rsidRDefault="00AF2EE4" w:rsidP="00AF2EE4">
            <w:pPr>
              <w:suppressAutoHyphens w:val="0"/>
              <w:autoSpaceDE w:val="0"/>
              <w:autoSpaceDN w:val="0"/>
              <w:ind w:left="54" w:right="77"/>
              <w:rPr>
                <w:rFonts w:ascii="Times New Roman" w:eastAsia="Times New Roman" w:hAnsi="Times New Roman" w:cs="Times New Roman"/>
                <w:kern w:val="0"/>
                <w:lang w:eastAsia="en-US" w:bidi="ar-SA"/>
              </w:rPr>
            </w:pPr>
            <w:r>
              <w:rPr>
                <w:rFonts w:ascii="Times New Roman" w:eastAsia="Times New Roman" w:hAnsi="Times New Roman" w:cs="Times New Roman"/>
                <w:spacing w:val="-4"/>
                <w:kern w:val="0"/>
                <w:lang w:eastAsia="en-US" w:bidi="ar-SA"/>
              </w:rPr>
              <w:t>Н</w:t>
            </w:r>
            <w:r w:rsidRPr="00DC1E56">
              <w:rPr>
                <w:rFonts w:ascii="Times New Roman" w:eastAsia="Times New Roman" w:hAnsi="Times New Roman" w:cs="Times New Roman"/>
                <w:spacing w:val="-4"/>
                <w:kern w:val="0"/>
                <w:lang w:eastAsia="en-US" w:bidi="ar-SA"/>
              </w:rPr>
              <w:t>абуття молодим</w:t>
            </w:r>
            <w:r w:rsidRPr="00DC1E56">
              <w:rPr>
                <w:rFonts w:ascii="Times New Roman" w:eastAsia="Times New Roman" w:hAnsi="Times New Roman" w:cs="Times New Roman"/>
                <w:spacing w:val="-3"/>
                <w:kern w:val="0"/>
                <w:lang w:eastAsia="en-US" w:bidi="ar-SA"/>
              </w:rPr>
              <w:t xml:space="preserve"> </w:t>
            </w:r>
            <w:proofErr w:type="spellStart"/>
            <w:r>
              <w:rPr>
                <w:rFonts w:ascii="Times New Roman" w:eastAsia="Times New Roman" w:hAnsi="Times New Roman" w:cs="Times New Roman"/>
                <w:spacing w:val="-3"/>
                <w:kern w:val="0"/>
                <w:lang w:eastAsia="en-US" w:bidi="ar-SA"/>
              </w:rPr>
              <w:t>п</w:t>
            </w:r>
            <w:r w:rsidRPr="00DC1E56">
              <w:rPr>
                <w:rFonts w:ascii="Times New Roman" w:eastAsia="Times New Roman" w:hAnsi="Times New Roman" w:cs="Times New Roman"/>
                <w:kern w:val="0"/>
                <w:lang w:eastAsia="en-US" w:bidi="ar-SA"/>
              </w:rPr>
              <w:t>околін</w:t>
            </w:r>
            <w:proofErr w:type="spellEnd"/>
            <w:r>
              <w:rPr>
                <w:rFonts w:ascii="Times New Roman" w:eastAsia="Times New Roman" w:hAnsi="Times New Roman" w:cs="Times New Roman"/>
                <w:kern w:val="0"/>
                <w:lang w:eastAsia="en-US" w:bidi="ar-SA"/>
              </w:rPr>
              <w:t>-</w:t>
            </w:r>
          </w:p>
          <w:p w14:paraId="456040D8" w14:textId="77777777" w:rsidR="00AF2EE4" w:rsidRDefault="00AF2EE4" w:rsidP="00AF2EE4">
            <w:pPr>
              <w:suppressAutoHyphens w:val="0"/>
              <w:autoSpaceDE w:val="0"/>
              <w:autoSpaceDN w:val="0"/>
              <w:ind w:left="54" w:right="77"/>
              <w:rPr>
                <w:rFonts w:ascii="Times New Roman" w:eastAsia="Times New Roman" w:hAnsi="Times New Roman" w:cs="Times New Roman"/>
                <w:spacing w:val="-4"/>
                <w:kern w:val="0"/>
                <w:lang w:eastAsia="en-US" w:bidi="ar-SA"/>
              </w:rPr>
            </w:pPr>
            <w:proofErr w:type="spellStart"/>
            <w:r w:rsidRPr="00DC1E56">
              <w:rPr>
                <w:rFonts w:ascii="Times New Roman" w:eastAsia="Times New Roman" w:hAnsi="Times New Roman" w:cs="Times New Roman"/>
                <w:kern w:val="0"/>
                <w:lang w:eastAsia="en-US" w:bidi="ar-SA"/>
              </w:rPr>
              <w:t>ням</w:t>
            </w:r>
            <w:proofErr w:type="spellEnd"/>
            <w:r w:rsidRPr="00DC1E56">
              <w:rPr>
                <w:rFonts w:ascii="Times New Roman" w:eastAsia="Times New Roman" w:hAnsi="Times New Roman" w:cs="Times New Roman"/>
                <w:spacing w:val="1"/>
                <w:kern w:val="0"/>
                <w:lang w:eastAsia="en-US" w:bidi="ar-SA"/>
              </w:rPr>
              <w:t xml:space="preserve"> </w:t>
            </w:r>
            <w:r w:rsidRPr="00DC1E56">
              <w:rPr>
                <w:rFonts w:ascii="Times New Roman" w:eastAsia="Times New Roman" w:hAnsi="Times New Roman" w:cs="Times New Roman"/>
                <w:kern w:val="0"/>
                <w:lang w:eastAsia="en-US" w:bidi="ar-SA"/>
              </w:rPr>
              <w:t>національної</w:t>
            </w:r>
            <w:r w:rsidRPr="00DC1E56">
              <w:rPr>
                <w:rFonts w:ascii="Times New Roman" w:eastAsia="Times New Roman" w:hAnsi="Times New Roman" w:cs="Times New Roman"/>
                <w:spacing w:val="1"/>
                <w:kern w:val="0"/>
                <w:lang w:eastAsia="en-US" w:bidi="ar-SA"/>
              </w:rPr>
              <w:t xml:space="preserve"> </w:t>
            </w:r>
            <w:r w:rsidRPr="00DC1E56">
              <w:rPr>
                <w:rFonts w:ascii="Times New Roman" w:eastAsia="Times New Roman" w:hAnsi="Times New Roman" w:cs="Times New Roman"/>
                <w:spacing w:val="-4"/>
                <w:kern w:val="0"/>
                <w:lang w:eastAsia="en-US" w:bidi="ar-SA"/>
              </w:rPr>
              <w:t>свідо</w:t>
            </w:r>
            <w:r>
              <w:rPr>
                <w:rFonts w:ascii="Times New Roman" w:eastAsia="Times New Roman" w:hAnsi="Times New Roman" w:cs="Times New Roman"/>
                <w:spacing w:val="-4"/>
                <w:kern w:val="0"/>
                <w:lang w:eastAsia="en-US" w:bidi="ar-SA"/>
              </w:rPr>
              <w:t>мості</w:t>
            </w:r>
          </w:p>
          <w:p w14:paraId="18A48A12" w14:textId="77777777" w:rsidR="00AF2EE4" w:rsidRDefault="00AF2EE4" w:rsidP="00AF2EE4">
            <w:pPr>
              <w:suppressAutoHyphens w:val="0"/>
              <w:autoSpaceDE w:val="0"/>
              <w:autoSpaceDN w:val="0"/>
              <w:ind w:left="54" w:right="77"/>
              <w:rPr>
                <w:rFonts w:ascii="Times New Roman" w:eastAsia="Times New Roman" w:hAnsi="Times New Roman" w:cs="Times New Roman"/>
                <w:spacing w:val="-1"/>
                <w:kern w:val="0"/>
                <w:lang w:eastAsia="en-US" w:bidi="ar-SA"/>
              </w:rPr>
            </w:pPr>
            <w:r w:rsidRPr="00DC1E56">
              <w:rPr>
                <w:rFonts w:ascii="Times New Roman" w:eastAsia="Times New Roman" w:hAnsi="Times New Roman" w:cs="Times New Roman"/>
                <w:spacing w:val="-4"/>
                <w:kern w:val="0"/>
                <w:lang w:eastAsia="en-US" w:bidi="ar-SA"/>
              </w:rPr>
              <w:t xml:space="preserve"> активної</w:t>
            </w:r>
            <w:r w:rsidRPr="00DC1E56">
              <w:rPr>
                <w:rFonts w:ascii="Times New Roman" w:eastAsia="Times New Roman" w:hAnsi="Times New Roman" w:cs="Times New Roman"/>
                <w:spacing w:val="-3"/>
                <w:kern w:val="0"/>
                <w:lang w:eastAsia="en-US" w:bidi="ar-SA"/>
              </w:rPr>
              <w:t xml:space="preserve"> громадянської </w:t>
            </w:r>
            <w:r w:rsidRPr="00DC1E56">
              <w:rPr>
                <w:rFonts w:ascii="Times New Roman" w:eastAsia="Times New Roman" w:hAnsi="Times New Roman" w:cs="Times New Roman"/>
                <w:spacing w:val="-2"/>
                <w:kern w:val="0"/>
                <w:lang w:eastAsia="en-US" w:bidi="ar-SA"/>
              </w:rPr>
              <w:t>позиції,</w:t>
            </w:r>
            <w:r w:rsidRPr="00DC1E56">
              <w:rPr>
                <w:rFonts w:ascii="Times New Roman" w:eastAsia="Times New Roman" w:hAnsi="Times New Roman" w:cs="Times New Roman"/>
                <w:spacing w:val="-47"/>
                <w:kern w:val="0"/>
                <w:lang w:eastAsia="en-US" w:bidi="ar-SA"/>
              </w:rPr>
              <w:t xml:space="preserve"> </w:t>
            </w:r>
            <w:r w:rsidRPr="00DC1E56">
              <w:rPr>
                <w:rFonts w:ascii="Times New Roman" w:eastAsia="Times New Roman" w:hAnsi="Times New Roman" w:cs="Times New Roman"/>
                <w:kern w:val="0"/>
                <w:lang w:eastAsia="en-US" w:bidi="ar-SA"/>
              </w:rPr>
              <w:t>високих</w:t>
            </w:r>
            <w:r w:rsidRPr="00DC1E56">
              <w:rPr>
                <w:rFonts w:ascii="Times New Roman" w:eastAsia="Times New Roman" w:hAnsi="Times New Roman" w:cs="Times New Roman"/>
                <w:spacing w:val="-3"/>
                <w:kern w:val="0"/>
                <w:lang w:eastAsia="en-US" w:bidi="ar-SA"/>
              </w:rPr>
              <w:t xml:space="preserve"> </w:t>
            </w:r>
            <w:r w:rsidRPr="00DC1E56">
              <w:rPr>
                <w:rFonts w:ascii="Times New Roman" w:eastAsia="Times New Roman" w:hAnsi="Times New Roman" w:cs="Times New Roman"/>
                <w:kern w:val="0"/>
                <w:lang w:eastAsia="en-US" w:bidi="ar-SA"/>
              </w:rPr>
              <w:t>моральних</w:t>
            </w:r>
            <w:r>
              <w:rPr>
                <w:rFonts w:ascii="Times New Roman" w:eastAsia="Times New Roman" w:hAnsi="Times New Roman" w:cs="Times New Roman"/>
                <w:kern w:val="0"/>
                <w:lang w:eastAsia="en-US" w:bidi="ar-SA"/>
              </w:rPr>
              <w:t xml:space="preserve"> </w:t>
            </w:r>
            <w:r w:rsidRPr="00DC1E56">
              <w:rPr>
                <w:rFonts w:ascii="Times New Roman" w:eastAsia="Times New Roman" w:hAnsi="Times New Roman" w:cs="Times New Roman"/>
                <w:kern w:val="0"/>
                <w:lang w:eastAsia="en-US" w:bidi="ar-SA"/>
              </w:rPr>
              <w:t>якостей та духовних</w:t>
            </w:r>
            <w:r w:rsidRPr="00DC1E56">
              <w:rPr>
                <w:rFonts w:ascii="Times New Roman" w:eastAsia="Times New Roman" w:hAnsi="Times New Roman" w:cs="Times New Roman"/>
                <w:spacing w:val="1"/>
                <w:kern w:val="0"/>
                <w:lang w:eastAsia="en-US" w:bidi="ar-SA"/>
              </w:rPr>
              <w:t xml:space="preserve"> </w:t>
            </w:r>
            <w:r w:rsidRPr="00DC1E56">
              <w:rPr>
                <w:rFonts w:ascii="Times New Roman" w:eastAsia="Times New Roman" w:hAnsi="Times New Roman" w:cs="Times New Roman"/>
                <w:spacing w:val="-1"/>
                <w:kern w:val="0"/>
                <w:lang w:eastAsia="en-US" w:bidi="ar-SA"/>
              </w:rPr>
              <w:t xml:space="preserve">цінностей, </w:t>
            </w:r>
            <w:r w:rsidRPr="00DC1E56">
              <w:rPr>
                <w:rFonts w:ascii="Times New Roman" w:eastAsia="Times New Roman" w:hAnsi="Times New Roman" w:cs="Times New Roman"/>
                <w:kern w:val="0"/>
                <w:lang w:eastAsia="en-US" w:bidi="ar-SA"/>
              </w:rPr>
              <w:t>збільшення</w:t>
            </w:r>
            <w:r>
              <w:rPr>
                <w:rFonts w:ascii="Times New Roman" w:eastAsia="Times New Roman" w:hAnsi="Times New Roman" w:cs="Times New Roman"/>
                <w:kern w:val="0"/>
                <w:lang w:eastAsia="en-US" w:bidi="ar-SA"/>
              </w:rPr>
              <w:t xml:space="preserve"> </w:t>
            </w:r>
            <w:r w:rsidRPr="00DC1E56">
              <w:rPr>
                <w:rFonts w:ascii="Times New Roman" w:eastAsia="Times New Roman" w:hAnsi="Times New Roman" w:cs="Times New Roman"/>
                <w:spacing w:val="-47"/>
                <w:kern w:val="0"/>
                <w:lang w:eastAsia="en-US" w:bidi="ar-SA"/>
              </w:rPr>
              <w:t xml:space="preserve"> </w:t>
            </w:r>
            <w:r w:rsidRPr="00DC1E56">
              <w:rPr>
                <w:rFonts w:ascii="Times New Roman" w:eastAsia="Times New Roman" w:hAnsi="Times New Roman" w:cs="Times New Roman"/>
                <w:kern w:val="0"/>
                <w:lang w:eastAsia="en-US" w:bidi="ar-SA"/>
              </w:rPr>
              <w:t>рівня охоплення</w:t>
            </w:r>
            <w:r w:rsidRPr="00DC1E56">
              <w:rPr>
                <w:rFonts w:ascii="Times New Roman" w:eastAsia="Times New Roman" w:hAnsi="Times New Roman" w:cs="Times New Roman"/>
                <w:spacing w:val="1"/>
                <w:kern w:val="0"/>
                <w:lang w:eastAsia="en-US" w:bidi="ar-SA"/>
              </w:rPr>
              <w:t xml:space="preserve"> </w:t>
            </w:r>
            <w:r w:rsidRPr="00DC1E56">
              <w:rPr>
                <w:rFonts w:ascii="Times New Roman" w:eastAsia="Times New Roman" w:hAnsi="Times New Roman" w:cs="Times New Roman"/>
                <w:kern w:val="0"/>
                <w:lang w:eastAsia="en-US" w:bidi="ar-SA"/>
              </w:rPr>
              <w:t>молоді</w:t>
            </w:r>
            <w:r w:rsidRPr="00DC1E56">
              <w:rPr>
                <w:rFonts w:ascii="Times New Roman" w:eastAsia="Times New Roman" w:hAnsi="Times New Roman" w:cs="Times New Roman"/>
                <w:spacing w:val="-8"/>
                <w:kern w:val="0"/>
                <w:lang w:eastAsia="en-US" w:bidi="ar-SA"/>
              </w:rPr>
              <w:t xml:space="preserve"> </w:t>
            </w:r>
            <w:r w:rsidRPr="00DC1E56">
              <w:rPr>
                <w:rFonts w:ascii="Times New Roman" w:eastAsia="Times New Roman" w:hAnsi="Times New Roman" w:cs="Times New Roman"/>
                <w:kern w:val="0"/>
                <w:lang w:eastAsia="en-US" w:bidi="ar-SA"/>
              </w:rPr>
              <w:t>заходами</w:t>
            </w:r>
            <w:r w:rsidRPr="00DC1E56">
              <w:rPr>
                <w:rFonts w:ascii="Times New Roman" w:eastAsia="Times New Roman" w:hAnsi="Times New Roman" w:cs="Times New Roman"/>
                <w:spacing w:val="-8"/>
                <w:kern w:val="0"/>
                <w:lang w:eastAsia="en-US" w:bidi="ar-SA"/>
              </w:rPr>
              <w:t xml:space="preserve"> </w:t>
            </w:r>
            <w:r w:rsidRPr="00DC1E56">
              <w:rPr>
                <w:rFonts w:ascii="Times New Roman" w:eastAsia="Times New Roman" w:hAnsi="Times New Roman" w:cs="Times New Roman"/>
                <w:kern w:val="0"/>
                <w:lang w:eastAsia="en-US" w:bidi="ar-SA"/>
              </w:rPr>
              <w:t>з</w:t>
            </w:r>
            <w:r>
              <w:rPr>
                <w:rFonts w:ascii="Times New Roman" w:eastAsia="Times New Roman" w:hAnsi="Times New Roman" w:cs="Times New Roman"/>
                <w:kern w:val="0"/>
                <w:lang w:eastAsia="en-US" w:bidi="ar-SA"/>
              </w:rPr>
              <w:t xml:space="preserve"> </w:t>
            </w:r>
            <w:r w:rsidRPr="00DC1E56">
              <w:rPr>
                <w:rFonts w:ascii="Times New Roman" w:eastAsia="Times New Roman" w:hAnsi="Times New Roman" w:cs="Times New Roman"/>
                <w:kern w:val="0"/>
                <w:lang w:eastAsia="en-US" w:bidi="ar-SA"/>
              </w:rPr>
              <w:t>національно-</w:t>
            </w:r>
            <w:r w:rsidRPr="00DC1E56">
              <w:rPr>
                <w:rFonts w:ascii="Times New Roman" w:eastAsia="Times New Roman" w:hAnsi="Times New Roman" w:cs="Times New Roman"/>
                <w:spacing w:val="1"/>
                <w:kern w:val="0"/>
                <w:lang w:eastAsia="en-US" w:bidi="ar-SA"/>
              </w:rPr>
              <w:t xml:space="preserve"> </w:t>
            </w:r>
            <w:r>
              <w:rPr>
                <w:rFonts w:ascii="Times New Roman" w:eastAsia="Times New Roman" w:hAnsi="Times New Roman" w:cs="Times New Roman"/>
                <w:spacing w:val="-1"/>
                <w:kern w:val="0"/>
                <w:lang w:eastAsia="en-US" w:bidi="ar-SA"/>
              </w:rPr>
              <w:t>патріотично-</w:t>
            </w:r>
          </w:p>
          <w:p w14:paraId="7B5181B8" w14:textId="77777777" w:rsidR="00AF2EE4" w:rsidRPr="00613599" w:rsidRDefault="00AF2EE4" w:rsidP="00AF2EE4">
            <w:pPr>
              <w:suppressAutoHyphens w:val="0"/>
              <w:autoSpaceDE w:val="0"/>
              <w:autoSpaceDN w:val="0"/>
              <w:ind w:left="54" w:right="77"/>
              <w:rPr>
                <w:rFonts w:ascii="Times New Roman" w:hAnsi="Times New Roman" w:cs="Times New Roman"/>
              </w:rPr>
            </w:pPr>
            <w:r w:rsidRPr="00DC1E56">
              <w:rPr>
                <w:rFonts w:ascii="Times New Roman" w:eastAsia="Times New Roman" w:hAnsi="Times New Roman" w:cs="Times New Roman"/>
                <w:spacing w:val="-1"/>
                <w:kern w:val="0"/>
                <w:lang w:eastAsia="en-US" w:bidi="ar-SA"/>
              </w:rPr>
              <w:t>го</w:t>
            </w:r>
            <w:r w:rsidRPr="00DC1E56">
              <w:rPr>
                <w:rFonts w:ascii="Times New Roman" w:eastAsia="Times New Roman" w:hAnsi="Times New Roman" w:cs="Times New Roman"/>
                <w:spacing w:val="-47"/>
                <w:kern w:val="0"/>
                <w:lang w:eastAsia="en-US" w:bidi="ar-SA"/>
              </w:rPr>
              <w:t xml:space="preserve"> </w:t>
            </w:r>
            <w:r>
              <w:rPr>
                <w:rFonts w:ascii="Times New Roman" w:eastAsia="Times New Roman" w:hAnsi="Times New Roman" w:cs="Times New Roman"/>
                <w:spacing w:val="-47"/>
                <w:kern w:val="0"/>
                <w:lang w:eastAsia="en-US" w:bidi="ar-SA"/>
              </w:rPr>
              <w:t xml:space="preserve"> </w:t>
            </w:r>
            <w:r w:rsidRPr="00DC1E56">
              <w:rPr>
                <w:rFonts w:ascii="Times New Roman" w:eastAsia="Times New Roman" w:hAnsi="Times New Roman" w:cs="Times New Roman"/>
                <w:kern w:val="0"/>
                <w:lang w:eastAsia="en-US" w:bidi="ar-SA"/>
              </w:rPr>
              <w:t>виховання</w:t>
            </w:r>
          </w:p>
        </w:tc>
      </w:tr>
      <w:tr w:rsidR="00AF2EE4" w:rsidRPr="00845A43" w14:paraId="7A477FAF" w14:textId="77777777" w:rsidTr="004659E9">
        <w:trPr>
          <w:gridAfter w:val="2"/>
          <w:wAfter w:w="5599" w:type="dxa"/>
          <w:trHeight w:val="135"/>
        </w:trPr>
        <w:tc>
          <w:tcPr>
            <w:tcW w:w="8223" w:type="dxa"/>
            <w:gridSpan w:val="5"/>
          </w:tcPr>
          <w:p w14:paraId="3A248D59" w14:textId="77777777" w:rsidR="00AF2EE4" w:rsidRPr="00613599" w:rsidRDefault="00AF2EE4" w:rsidP="0046763F">
            <w:pPr>
              <w:rPr>
                <w:rFonts w:ascii="Times New Roman" w:hAnsi="Times New Roman" w:cs="Times New Roman"/>
              </w:rPr>
            </w:pPr>
            <w:r>
              <w:t>Орієнтовний розрахунок витрат протягом 2022 – 2025 роки:</w:t>
            </w:r>
          </w:p>
        </w:tc>
        <w:tc>
          <w:tcPr>
            <w:tcW w:w="850" w:type="dxa"/>
            <w:gridSpan w:val="2"/>
          </w:tcPr>
          <w:p w14:paraId="274F7264"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150,0</w:t>
            </w:r>
          </w:p>
        </w:tc>
        <w:tc>
          <w:tcPr>
            <w:tcW w:w="846" w:type="dxa"/>
            <w:gridSpan w:val="9"/>
          </w:tcPr>
          <w:p w14:paraId="2DE42A37"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158,0</w:t>
            </w:r>
          </w:p>
        </w:tc>
        <w:tc>
          <w:tcPr>
            <w:tcW w:w="855" w:type="dxa"/>
            <w:gridSpan w:val="5"/>
          </w:tcPr>
          <w:p w14:paraId="25344930"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165,8</w:t>
            </w:r>
          </w:p>
        </w:tc>
        <w:tc>
          <w:tcPr>
            <w:tcW w:w="851" w:type="dxa"/>
            <w:gridSpan w:val="2"/>
          </w:tcPr>
          <w:p w14:paraId="61E87BAB"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182,4</w:t>
            </w:r>
          </w:p>
        </w:tc>
        <w:tc>
          <w:tcPr>
            <w:tcW w:w="3268" w:type="dxa"/>
            <w:gridSpan w:val="2"/>
          </w:tcPr>
          <w:p w14:paraId="2EDD4908" w14:textId="77777777" w:rsidR="00AF2EE4" w:rsidRDefault="00AF2EE4" w:rsidP="004C656A">
            <w:pPr>
              <w:jc w:val="center"/>
              <w:rPr>
                <w:rFonts w:ascii="Times New Roman" w:hAnsi="Times New Roman" w:cs="Times New Roman"/>
              </w:rPr>
            </w:pPr>
          </w:p>
        </w:tc>
      </w:tr>
      <w:tr w:rsidR="00AF2EE4" w:rsidRPr="00845A43" w14:paraId="0CF34B42" w14:textId="77777777" w:rsidTr="004659E9">
        <w:trPr>
          <w:gridAfter w:val="2"/>
          <w:wAfter w:w="5599" w:type="dxa"/>
          <w:trHeight w:val="135"/>
        </w:trPr>
        <w:tc>
          <w:tcPr>
            <w:tcW w:w="8223" w:type="dxa"/>
            <w:gridSpan w:val="5"/>
          </w:tcPr>
          <w:p w14:paraId="23FA5D3A" w14:textId="77777777" w:rsidR="00AF2EE4" w:rsidRDefault="00AF2EE4" w:rsidP="0046763F">
            <w:r>
              <w:t>Всього</w:t>
            </w:r>
          </w:p>
        </w:tc>
        <w:tc>
          <w:tcPr>
            <w:tcW w:w="850" w:type="dxa"/>
            <w:gridSpan w:val="2"/>
          </w:tcPr>
          <w:p w14:paraId="56D74F43"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150,0</w:t>
            </w:r>
          </w:p>
        </w:tc>
        <w:tc>
          <w:tcPr>
            <w:tcW w:w="846" w:type="dxa"/>
            <w:gridSpan w:val="9"/>
          </w:tcPr>
          <w:p w14:paraId="1D08AB56"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158,0</w:t>
            </w:r>
          </w:p>
        </w:tc>
        <w:tc>
          <w:tcPr>
            <w:tcW w:w="855" w:type="dxa"/>
            <w:gridSpan w:val="5"/>
          </w:tcPr>
          <w:p w14:paraId="70A1CE97"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165,8</w:t>
            </w:r>
          </w:p>
        </w:tc>
        <w:tc>
          <w:tcPr>
            <w:tcW w:w="851" w:type="dxa"/>
            <w:gridSpan w:val="2"/>
          </w:tcPr>
          <w:p w14:paraId="0A7F7A95" w14:textId="77777777" w:rsidR="00AF2EE4" w:rsidRPr="00613599" w:rsidRDefault="00AF2EE4" w:rsidP="004C656A">
            <w:pPr>
              <w:jc w:val="center"/>
              <w:rPr>
                <w:rFonts w:ascii="Times New Roman" w:hAnsi="Times New Roman" w:cs="Times New Roman"/>
              </w:rPr>
            </w:pPr>
            <w:r>
              <w:rPr>
                <w:rFonts w:ascii="Times New Roman" w:hAnsi="Times New Roman" w:cs="Times New Roman"/>
              </w:rPr>
              <w:t>182,4</w:t>
            </w:r>
          </w:p>
        </w:tc>
        <w:tc>
          <w:tcPr>
            <w:tcW w:w="3268" w:type="dxa"/>
            <w:gridSpan w:val="2"/>
          </w:tcPr>
          <w:p w14:paraId="578E6631" w14:textId="77777777" w:rsidR="00AF2EE4" w:rsidRDefault="00AF2EE4" w:rsidP="004C656A">
            <w:pPr>
              <w:jc w:val="center"/>
              <w:rPr>
                <w:rFonts w:ascii="Times New Roman" w:hAnsi="Times New Roman" w:cs="Times New Roman"/>
              </w:rPr>
            </w:pPr>
          </w:p>
        </w:tc>
      </w:tr>
    </w:tbl>
    <w:p w14:paraId="6C9AD434" w14:textId="77777777" w:rsidR="00735E62" w:rsidRDefault="00735E62" w:rsidP="00735E62">
      <w:pPr>
        <w:jc w:val="center"/>
        <w:rPr>
          <w:rFonts w:ascii="Times New Roman" w:hAnsi="Times New Roman" w:cs="Times New Roman"/>
        </w:rPr>
      </w:pPr>
    </w:p>
    <w:p w14:paraId="0ACBB5B2" w14:textId="77777777" w:rsidR="00BE1861" w:rsidRDefault="00BE1861" w:rsidP="00735E62">
      <w:pPr>
        <w:jc w:val="center"/>
        <w:rPr>
          <w:rFonts w:ascii="Times New Roman" w:hAnsi="Times New Roman" w:cs="Times New Roman"/>
        </w:rPr>
      </w:pPr>
    </w:p>
    <w:p w14:paraId="4406293B" w14:textId="77777777" w:rsidR="00BE1861" w:rsidRDefault="00BE1861" w:rsidP="00735E62">
      <w:pPr>
        <w:jc w:val="center"/>
        <w:rPr>
          <w:rFonts w:ascii="Times New Roman" w:hAnsi="Times New Roman" w:cs="Times New Roman"/>
        </w:rPr>
      </w:pPr>
    </w:p>
    <w:p w14:paraId="39052856" w14:textId="7D93074B" w:rsidR="00BD5273" w:rsidRPr="00BD5273" w:rsidRDefault="00BE1861" w:rsidP="00BD5273">
      <w:pPr>
        <w:ind w:firstLine="708"/>
        <w:jc w:val="both"/>
      </w:pPr>
      <w:r w:rsidRPr="00BD5273">
        <w:rPr>
          <w:rFonts w:ascii="Times New Roman" w:hAnsi="Times New Roman" w:cs="Times New Roman"/>
        </w:rPr>
        <w:t xml:space="preserve">   </w:t>
      </w:r>
      <w:r w:rsidR="00BD5273" w:rsidRPr="00BD5273">
        <w:t>Міський голова</w:t>
      </w:r>
      <w:r w:rsidR="00BD5273" w:rsidRPr="00BD5273">
        <w:tab/>
      </w:r>
      <w:r w:rsidR="00BD5273" w:rsidRPr="00BD5273">
        <w:tab/>
      </w:r>
      <w:r w:rsidR="00BD5273" w:rsidRPr="00BD5273">
        <w:tab/>
      </w:r>
      <w:r w:rsidR="00BD5273" w:rsidRPr="00BD5273">
        <w:rPr>
          <w:lang w:val="en-US"/>
        </w:rPr>
        <w:t xml:space="preserve">                                                                         </w:t>
      </w:r>
      <w:r w:rsidR="00BD5273" w:rsidRPr="00BD5273">
        <w:tab/>
      </w:r>
      <w:r w:rsidR="00BD5273" w:rsidRPr="00BD5273">
        <w:tab/>
      </w:r>
      <w:r w:rsidR="00BD5273" w:rsidRPr="00BD5273">
        <w:tab/>
        <w:t>Василь  СИДОР</w:t>
      </w:r>
    </w:p>
    <w:p w14:paraId="3B68A5C9" w14:textId="15E949E1" w:rsidR="00735E62" w:rsidRPr="00995D08" w:rsidRDefault="00BE1861" w:rsidP="00995D08">
      <w:pPr>
        <w:rPr>
          <w:rFonts w:ascii="Times New Roman" w:hAnsi="Times New Roman" w:cs="Times New Roman"/>
        </w:rPr>
        <w:sectPr w:rsidR="00735E62" w:rsidRPr="00995D08" w:rsidSect="00AB6FCC">
          <w:pgSz w:w="16838" w:h="11906" w:orient="landscape"/>
          <w:pgMar w:top="1134" w:right="567" w:bottom="1276" w:left="1701" w:header="561" w:footer="709" w:gutter="0"/>
          <w:pgNumType w:start="2"/>
          <w:cols w:space="720"/>
          <w:docGrid w:linePitch="360"/>
        </w:sectPr>
      </w:pPr>
      <w:r>
        <w:rPr>
          <w:rFonts w:ascii="Times New Roman" w:hAnsi="Times New Roman" w:cs="Times New Roman"/>
        </w:rPr>
        <w:t xml:space="preserve">                                                                                                                                           </w:t>
      </w:r>
    </w:p>
    <w:p w14:paraId="38ACD255" w14:textId="77777777" w:rsidR="008F40B1" w:rsidRPr="00995D08" w:rsidRDefault="008F40B1" w:rsidP="00AF2EE4">
      <w:pPr>
        <w:pStyle w:val="Default"/>
        <w:jc w:val="both"/>
        <w:rPr>
          <w:lang w:val="uk-UA"/>
        </w:rPr>
      </w:pPr>
    </w:p>
    <w:sectPr w:rsidR="008F40B1" w:rsidRPr="00995D08" w:rsidSect="00CF6716">
      <w:pgSz w:w="11906" w:h="16838"/>
      <w:pgMar w:top="1134" w:right="567" w:bottom="1134" w:left="1701" w:header="561"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0C0C" w14:textId="77777777" w:rsidR="002C233A" w:rsidRDefault="002C233A">
      <w:r>
        <w:separator/>
      </w:r>
    </w:p>
  </w:endnote>
  <w:endnote w:type="continuationSeparator" w:id="0">
    <w:p w14:paraId="25B8B1D2" w14:textId="77777777" w:rsidR="002C233A" w:rsidRDefault="002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D733" w14:textId="77777777" w:rsidR="002C233A" w:rsidRDefault="002C233A">
      <w:r>
        <w:separator/>
      </w:r>
    </w:p>
  </w:footnote>
  <w:footnote w:type="continuationSeparator" w:id="0">
    <w:p w14:paraId="0CFB4D3B" w14:textId="77777777" w:rsidR="002C233A" w:rsidRDefault="002C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4227" w14:textId="77777777" w:rsidR="002C233A" w:rsidRDefault="002C233A">
    <w:pPr>
      <w:pStyle w:val="ac"/>
      <w:jc w:val="center"/>
    </w:pPr>
    <w:r>
      <w:fldChar w:fldCharType="begin"/>
    </w:r>
    <w:r>
      <w:instrText>PAGE   \* MERGEFORMAT</w:instrText>
    </w:r>
    <w:r>
      <w:fldChar w:fldCharType="separate"/>
    </w:r>
    <w:r w:rsidRPr="000A3C47">
      <w:rPr>
        <w:noProof/>
        <w:lang w:val="ru-RU"/>
      </w:rPr>
      <w:t>8</w:t>
    </w:r>
    <w:r>
      <w:fldChar w:fldCharType="end"/>
    </w:r>
  </w:p>
  <w:p w14:paraId="133F9515" w14:textId="77777777" w:rsidR="002C233A" w:rsidRDefault="002C23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3E1E1B"/>
    <w:multiLevelType w:val="hybridMultilevel"/>
    <w:tmpl w:val="7F30CC9A"/>
    <w:lvl w:ilvl="0" w:tplc="15E0B418">
      <w:start w:val="1"/>
      <w:numFmt w:val="decimal"/>
      <w:lvlText w:val="%1."/>
      <w:lvlJc w:val="left"/>
      <w:pPr>
        <w:ind w:left="2178" w:hanging="975"/>
      </w:pPr>
      <w:rPr>
        <w:rFonts w:hint="default"/>
      </w:rPr>
    </w:lvl>
    <w:lvl w:ilvl="1" w:tplc="04190019" w:tentative="1">
      <w:start w:val="1"/>
      <w:numFmt w:val="lowerLetter"/>
      <w:lvlText w:val="%2."/>
      <w:lvlJc w:val="left"/>
      <w:pPr>
        <w:ind w:left="2283" w:hanging="360"/>
      </w:pPr>
    </w:lvl>
    <w:lvl w:ilvl="2" w:tplc="0419001B" w:tentative="1">
      <w:start w:val="1"/>
      <w:numFmt w:val="lowerRoman"/>
      <w:lvlText w:val="%3."/>
      <w:lvlJc w:val="right"/>
      <w:pPr>
        <w:ind w:left="3003" w:hanging="180"/>
      </w:pPr>
    </w:lvl>
    <w:lvl w:ilvl="3" w:tplc="0419000F" w:tentative="1">
      <w:start w:val="1"/>
      <w:numFmt w:val="decimal"/>
      <w:lvlText w:val="%4."/>
      <w:lvlJc w:val="left"/>
      <w:pPr>
        <w:ind w:left="3723" w:hanging="360"/>
      </w:pPr>
    </w:lvl>
    <w:lvl w:ilvl="4" w:tplc="04190019" w:tentative="1">
      <w:start w:val="1"/>
      <w:numFmt w:val="lowerLetter"/>
      <w:lvlText w:val="%5."/>
      <w:lvlJc w:val="left"/>
      <w:pPr>
        <w:ind w:left="4443" w:hanging="360"/>
      </w:pPr>
    </w:lvl>
    <w:lvl w:ilvl="5" w:tplc="0419001B" w:tentative="1">
      <w:start w:val="1"/>
      <w:numFmt w:val="lowerRoman"/>
      <w:lvlText w:val="%6."/>
      <w:lvlJc w:val="right"/>
      <w:pPr>
        <w:ind w:left="5163" w:hanging="180"/>
      </w:pPr>
    </w:lvl>
    <w:lvl w:ilvl="6" w:tplc="0419000F" w:tentative="1">
      <w:start w:val="1"/>
      <w:numFmt w:val="decimal"/>
      <w:lvlText w:val="%7."/>
      <w:lvlJc w:val="left"/>
      <w:pPr>
        <w:ind w:left="5883" w:hanging="360"/>
      </w:pPr>
    </w:lvl>
    <w:lvl w:ilvl="7" w:tplc="04190019" w:tentative="1">
      <w:start w:val="1"/>
      <w:numFmt w:val="lowerLetter"/>
      <w:lvlText w:val="%8."/>
      <w:lvlJc w:val="left"/>
      <w:pPr>
        <w:ind w:left="6603" w:hanging="360"/>
      </w:pPr>
    </w:lvl>
    <w:lvl w:ilvl="8" w:tplc="0419001B" w:tentative="1">
      <w:start w:val="1"/>
      <w:numFmt w:val="lowerRoman"/>
      <w:lvlText w:val="%9."/>
      <w:lvlJc w:val="right"/>
      <w:pPr>
        <w:ind w:left="7323" w:hanging="180"/>
      </w:pPr>
    </w:lvl>
  </w:abstractNum>
  <w:abstractNum w:abstractNumId="3" w15:restartNumberingAfterBreak="0">
    <w:nsid w:val="1B1A6849"/>
    <w:multiLevelType w:val="hybridMultilevel"/>
    <w:tmpl w:val="5A32AAD6"/>
    <w:lvl w:ilvl="0" w:tplc="8C26F102">
      <w:start w:val="5"/>
      <w:numFmt w:val="bullet"/>
      <w:lvlText w:val="-"/>
      <w:lvlJc w:val="left"/>
      <w:pPr>
        <w:ind w:left="720" w:hanging="360"/>
      </w:pPr>
      <w:rPr>
        <w:rFonts w:ascii="Times New Roman" w:eastAsia="Times New Roman"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2E56D2"/>
    <w:multiLevelType w:val="hybridMultilevel"/>
    <w:tmpl w:val="8D48A960"/>
    <w:lvl w:ilvl="0" w:tplc="387C38B2">
      <w:start w:val="1"/>
      <w:numFmt w:val="decimal"/>
      <w:lvlText w:val="%1)"/>
      <w:lvlJc w:val="left"/>
      <w:pPr>
        <w:ind w:left="1497" w:hanging="930"/>
      </w:pPr>
      <w:rPr>
        <w:rFonts w:ascii="Antiqua" w:hAnsi="Antiqu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93B6CAA"/>
    <w:multiLevelType w:val="multilevel"/>
    <w:tmpl w:val="06E2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A211AA"/>
    <w:multiLevelType w:val="hybridMultilevel"/>
    <w:tmpl w:val="0C36C848"/>
    <w:lvl w:ilvl="0" w:tplc="2E2EED94">
      <w:start w:val="2021"/>
      <w:numFmt w:val="bullet"/>
      <w:lvlText w:val="-"/>
      <w:lvlJc w:val="left"/>
      <w:pPr>
        <w:ind w:left="720" w:hanging="360"/>
      </w:pPr>
      <w:rPr>
        <w:rFonts w:ascii="Times New Roman" w:eastAsia="Droid Sans Fallback"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68645DD"/>
    <w:multiLevelType w:val="hybridMultilevel"/>
    <w:tmpl w:val="DEDAF2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A3"/>
    <w:rsid w:val="00004A0F"/>
    <w:rsid w:val="00006C22"/>
    <w:rsid w:val="00016932"/>
    <w:rsid w:val="000225DC"/>
    <w:rsid w:val="00030750"/>
    <w:rsid w:val="00034434"/>
    <w:rsid w:val="000460B9"/>
    <w:rsid w:val="00046CBA"/>
    <w:rsid w:val="00046E96"/>
    <w:rsid w:val="000552BB"/>
    <w:rsid w:val="0006588C"/>
    <w:rsid w:val="000705F6"/>
    <w:rsid w:val="00080509"/>
    <w:rsid w:val="00082B03"/>
    <w:rsid w:val="0009278F"/>
    <w:rsid w:val="00094191"/>
    <w:rsid w:val="00094BB4"/>
    <w:rsid w:val="000A0F9E"/>
    <w:rsid w:val="000A1778"/>
    <w:rsid w:val="000A3C47"/>
    <w:rsid w:val="000B0BBB"/>
    <w:rsid w:val="000B26F8"/>
    <w:rsid w:val="000B3F2B"/>
    <w:rsid w:val="000B4E0D"/>
    <w:rsid w:val="000B6E33"/>
    <w:rsid w:val="000B798D"/>
    <w:rsid w:val="000C19D3"/>
    <w:rsid w:val="000C2B60"/>
    <w:rsid w:val="000C3903"/>
    <w:rsid w:val="000C66A0"/>
    <w:rsid w:val="000D094B"/>
    <w:rsid w:val="000D1393"/>
    <w:rsid w:val="000D6157"/>
    <w:rsid w:val="000E5A8C"/>
    <w:rsid w:val="000E69DB"/>
    <w:rsid w:val="000E72B4"/>
    <w:rsid w:val="000E7681"/>
    <w:rsid w:val="00100CD1"/>
    <w:rsid w:val="0010542C"/>
    <w:rsid w:val="00107DA8"/>
    <w:rsid w:val="00112563"/>
    <w:rsid w:val="00115FB4"/>
    <w:rsid w:val="00120FA5"/>
    <w:rsid w:val="001356FA"/>
    <w:rsid w:val="00135B9E"/>
    <w:rsid w:val="001469CA"/>
    <w:rsid w:val="00165439"/>
    <w:rsid w:val="00165B99"/>
    <w:rsid w:val="001716C2"/>
    <w:rsid w:val="001937D6"/>
    <w:rsid w:val="001A3EE2"/>
    <w:rsid w:val="001B5EA7"/>
    <w:rsid w:val="001C30C1"/>
    <w:rsid w:val="001E3E4F"/>
    <w:rsid w:val="001E5AF1"/>
    <w:rsid w:val="001F05B8"/>
    <w:rsid w:val="001F43D2"/>
    <w:rsid w:val="001F7036"/>
    <w:rsid w:val="00205A3A"/>
    <w:rsid w:val="00205F8B"/>
    <w:rsid w:val="002124DF"/>
    <w:rsid w:val="0023413B"/>
    <w:rsid w:val="00243F11"/>
    <w:rsid w:val="00245622"/>
    <w:rsid w:val="0025787D"/>
    <w:rsid w:val="0026288E"/>
    <w:rsid w:val="00263580"/>
    <w:rsid w:val="002637C6"/>
    <w:rsid w:val="00270DC9"/>
    <w:rsid w:val="002721F2"/>
    <w:rsid w:val="002752BC"/>
    <w:rsid w:val="00280182"/>
    <w:rsid w:val="002863E8"/>
    <w:rsid w:val="002912EE"/>
    <w:rsid w:val="00291B52"/>
    <w:rsid w:val="0029237E"/>
    <w:rsid w:val="00295397"/>
    <w:rsid w:val="00297F16"/>
    <w:rsid w:val="002A5914"/>
    <w:rsid w:val="002B2A9C"/>
    <w:rsid w:val="002C0239"/>
    <w:rsid w:val="002C233A"/>
    <w:rsid w:val="002D6FEB"/>
    <w:rsid w:val="002E66A9"/>
    <w:rsid w:val="003004E3"/>
    <w:rsid w:val="00304643"/>
    <w:rsid w:val="00306E04"/>
    <w:rsid w:val="00307915"/>
    <w:rsid w:val="00316BB3"/>
    <w:rsid w:val="00322393"/>
    <w:rsid w:val="00325202"/>
    <w:rsid w:val="00330561"/>
    <w:rsid w:val="003336B0"/>
    <w:rsid w:val="00333F75"/>
    <w:rsid w:val="003360F9"/>
    <w:rsid w:val="003377AC"/>
    <w:rsid w:val="0035665C"/>
    <w:rsid w:val="00357011"/>
    <w:rsid w:val="00357913"/>
    <w:rsid w:val="003628E0"/>
    <w:rsid w:val="00365A12"/>
    <w:rsid w:val="003767B4"/>
    <w:rsid w:val="00380B53"/>
    <w:rsid w:val="00384D9A"/>
    <w:rsid w:val="003930B8"/>
    <w:rsid w:val="00396D63"/>
    <w:rsid w:val="003A28BF"/>
    <w:rsid w:val="003A60C6"/>
    <w:rsid w:val="003B10D9"/>
    <w:rsid w:val="003B1648"/>
    <w:rsid w:val="003B2E60"/>
    <w:rsid w:val="003B30AD"/>
    <w:rsid w:val="003D4FE7"/>
    <w:rsid w:val="003E6056"/>
    <w:rsid w:val="003F2BFA"/>
    <w:rsid w:val="003F3520"/>
    <w:rsid w:val="003F50B7"/>
    <w:rsid w:val="00407E98"/>
    <w:rsid w:val="004169C3"/>
    <w:rsid w:val="00416E1E"/>
    <w:rsid w:val="00417700"/>
    <w:rsid w:val="00420958"/>
    <w:rsid w:val="00420F68"/>
    <w:rsid w:val="00434480"/>
    <w:rsid w:val="00442D1F"/>
    <w:rsid w:val="00451542"/>
    <w:rsid w:val="004537E6"/>
    <w:rsid w:val="00461B40"/>
    <w:rsid w:val="00461F8B"/>
    <w:rsid w:val="004659E9"/>
    <w:rsid w:val="0046763F"/>
    <w:rsid w:val="00480C1D"/>
    <w:rsid w:val="00491E27"/>
    <w:rsid w:val="00495D25"/>
    <w:rsid w:val="00496698"/>
    <w:rsid w:val="004A2C13"/>
    <w:rsid w:val="004A6228"/>
    <w:rsid w:val="004B5D44"/>
    <w:rsid w:val="004B7474"/>
    <w:rsid w:val="004B7CC6"/>
    <w:rsid w:val="004C0F50"/>
    <w:rsid w:val="004C5B4D"/>
    <w:rsid w:val="004C656A"/>
    <w:rsid w:val="004C7DDB"/>
    <w:rsid w:val="004D607E"/>
    <w:rsid w:val="004E3288"/>
    <w:rsid w:val="004E3D86"/>
    <w:rsid w:val="004E4015"/>
    <w:rsid w:val="004F0141"/>
    <w:rsid w:val="004F1A6B"/>
    <w:rsid w:val="004F346E"/>
    <w:rsid w:val="00502B69"/>
    <w:rsid w:val="005043BB"/>
    <w:rsid w:val="00516F15"/>
    <w:rsid w:val="00521283"/>
    <w:rsid w:val="00526FDD"/>
    <w:rsid w:val="005312BD"/>
    <w:rsid w:val="00542E03"/>
    <w:rsid w:val="00550132"/>
    <w:rsid w:val="0056677D"/>
    <w:rsid w:val="005722FF"/>
    <w:rsid w:val="005774C0"/>
    <w:rsid w:val="00585F69"/>
    <w:rsid w:val="00592648"/>
    <w:rsid w:val="005A41A6"/>
    <w:rsid w:val="005A7D60"/>
    <w:rsid w:val="005B2F9E"/>
    <w:rsid w:val="005B4FA3"/>
    <w:rsid w:val="005C0E54"/>
    <w:rsid w:val="005C4576"/>
    <w:rsid w:val="005D5F33"/>
    <w:rsid w:val="005E3944"/>
    <w:rsid w:val="005E5FB3"/>
    <w:rsid w:val="005F0FE2"/>
    <w:rsid w:val="00601A4A"/>
    <w:rsid w:val="0060351E"/>
    <w:rsid w:val="006047B6"/>
    <w:rsid w:val="0061180A"/>
    <w:rsid w:val="00611895"/>
    <w:rsid w:val="00613599"/>
    <w:rsid w:val="00622D04"/>
    <w:rsid w:val="00624A87"/>
    <w:rsid w:val="006267C2"/>
    <w:rsid w:val="00631BFD"/>
    <w:rsid w:val="00632399"/>
    <w:rsid w:val="00641FE4"/>
    <w:rsid w:val="00645B1B"/>
    <w:rsid w:val="00650FCC"/>
    <w:rsid w:val="00652A60"/>
    <w:rsid w:val="006562D0"/>
    <w:rsid w:val="0066785F"/>
    <w:rsid w:val="0066798A"/>
    <w:rsid w:val="0067391E"/>
    <w:rsid w:val="0067473B"/>
    <w:rsid w:val="006763FC"/>
    <w:rsid w:val="00682DD5"/>
    <w:rsid w:val="00683F85"/>
    <w:rsid w:val="00684927"/>
    <w:rsid w:val="0069095F"/>
    <w:rsid w:val="006A04EA"/>
    <w:rsid w:val="006B0B6B"/>
    <w:rsid w:val="006C23AB"/>
    <w:rsid w:val="006C4453"/>
    <w:rsid w:val="006C4AF9"/>
    <w:rsid w:val="006D02A9"/>
    <w:rsid w:val="006D2BBD"/>
    <w:rsid w:val="006D3192"/>
    <w:rsid w:val="006D5399"/>
    <w:rsid w:val="00700FE2"/>
    <w:rsid w:val="00702878"/>
    <w:rsid w:val="00702A8D"/>
    <w:rsid w:val="0071331D"/>
    <w:rsid w:val="007143A2"/>
    <w:rsid w:val="0071588A"/>
    <w:rsid w:val="00726CB6"/>
    <w:rsid w:val="00735E62"/>
    <w:rsid w:val="00737712"/>
    <w:rsid w:val="0075003D"/>
    <w:rsid w:val="00751C65"/>
    <w:rsid w:val="00764C79"/>
    <w:rsid w:val="00781EA9"/>
    <w:rsid w:val="007846A8"/>
    <w:rsid w:val="00787498"/>
    <w:rsid w:val="00790771"/>
    <w:rsid w:val="00794107"/>
    <w:rsid w:val="007A27DD"/>
    <w:rsid w:val="007A2A26"/>
    <w:rsid w:val="007B0E02"/>
    <w:rsid w:val="007B6924"/>
    <w:rsid w:val="007B7AE6"/>
    <w:rsid w:val="007C0B02"/>
    <w:rsid w:val="007C1EBB"/>
    <w:rsid w:val="007C76F2"/>
    <w:rsid w:val="007C7D39"/>
    <w:rsid w:val="007E415E"/>
    <w:rsid w:val="007F2875"/>
    <w:rsid w:val="007F4539"/>
    <w:rsid w:val="00801052"/>
    <w:rsid w:val="0080380A"/>
    <w:rsid w:val="00810E4C"/>
    <w:rsid w:val="008121A0"/>
    <w:rsid w:val="0081471A"/>
    <w:rsid w:val="00830122"/>
    <w:rsid w:val="00837EE1"/>
    <w:rsid w:val="00840F05"/>
    <w:rsid w:val="00860FE1"/>
    <w:rsid w:val="008634F2"/>
    <w:rsid w:val="00867F22"/>
    <w:rsid w:val="00874CD9"/>
    <w:rsid w:val="008770BA"/>
    <w:rsid w:val="008A34A5"/>
    <w:rsid w:val="008A4200"/>
    <w:rsid w:val="008A7893"/>
    <w:rsid w:val="008C0CB9"/>
    <w:rsid w:val="008C50A8"/>
    <w:rsid w:val="008C5C69"/>
    <w:rsid w:val="008D1625"/>
    <w:rsid w:val="008D4CC1"/>
    <w:rsid w:val="008D59CF"/>
    <w:rsid w:val="008E058D"/>
    <w:rsid w:val="008E1E98"/>
    <w:rsid w:val="008E2ABD"/>
    <w:rsid w:val="008F0543"/>
    <w:rsid w:val="008F2D31"/>
    <w:rsid w:val="008F3A42"/>
    <w:rsid w:val="008F40B1"/>
    <w:rsid w:val="008F69F0"/>
    <w:rsid w:val="008F7F30"/>
    <w:rsid w:val="00903687"/>
    <w:rsid w:val="00905EE1"/>
    <w:rsid w:val="009157CB"/>
    <w:rsid w:val="00936628"/>
    <w:rsid w:val="00942AAA"/>
    <w:rsid w:val="0094308E"/>
    <w:rsid w:val="00967F83"/>
    <w:rsid w:val="0097309E"/>
    <w:rsid w:val="00973901"/>
    <w:rsid w:val="009775AF"/>
    <w:rsid w:val="00981487"/>
    <w:rsid w:val="009850CE"/>
    <w:rsid w:val="009850ED"/>
    <w:rsid w:val="00993A51"/>
    <w:rsid w:val="00995D08"/>
    <w:rsid w:val="009A5B4C"/>
    <w:rsid w:val="009A7D13"/>
    <w:rsid w:val="009B4A58"/>
    <w:rsid w:val="009B5EF9"/>
    <w:rsid w:val="009C0959"/>
    <w:rsid w:val="009C1068"/>
    <w:rsid w:val="009C2552"/>
    <w:rsid w:val="009C6EF3"/>
    <w:rsid w:val="009E47BA"/>
    <w:rsid w:val="009E7519"/>
    <w:rsid w:val="009F42A8"/>
    <w:rsid w:val="009F5ED7"/>
    <w:rsid w:val="009F69A4"/>
    <w:rsid w:val="00A03246"/>
    <w:rsid w:val="00A1003E"/>
    <w:rsid w:val="00A14DFD"/>
    <w:rsid w:val="00A17475"/>
    <w:rsid w:val="00A2081F"/>
    <w:rsid w:val="00A25631"/>
    <w:rsid w:val="00A27B12"/>
    <w:rsid w:val="00A35CDC"/>
    <w:rsid w:val="00A3775C"/>
    <w:rsid w:val="00A37864"/>
    <w:rsid w:val="00A42203"/>
    <w:rsid w:val="00A53EBD"/>
    <w:rsid w:val="00A55106"/>
    <w:rsid w:val="00A567A5"/>
    <w:rsid w:val="00A60144"/>
    <w:rsid w:val="00A6279E"/>
    <w:rsid w:val="00A7079A"/>
    <w:rsid w:val="00A726ED"/>
    <w:rsid w:val="00A839D1"/>
    <w:rsid w:val="00A9482D"/>
    <w:rsid w:val="00AB0EE4"/>
    <w:rsid w:val="00AB3067"/>
    <w:rsid w:val="00AB6FCC"/>
    <w:rsid w:val="00AB7BF6"/>
    <w:rsid w:val="00AC2BA6"/>
    <w:rsid w:val="00AD0D7F"/>
    <w:rsid w:val="00AD6B05"/>
    <w:rsid w:val="00AE0852"/>
    <w:rsid w:val="00AE4461"/>
    <w:rsid w:val="00AE61DE"/>
    <w:rsid w:val="00AF0E38"/>
    <w:rsid w:val="00AF1601"/>
    <w:rsid w:val="00AF2EE4"/>
    <w:rsid w:val="00AF48E9"/>
    <w:rsid w:val="00B00F2A"/>
    <w:rsid w:val="00B01BCA"/>
    <w:rsid w:val="00B0716E"/>
    <w:rsid w:val="00B178CB"/>
    <w:rsid w:val="00B20863"/>
    <w:rsid w:val="00B22D43"/>
    <w:rsid w:val="00B23483"/>
    <w:rsid w:val="00B23744"/>
    <w:rsid w:val="00B253B3"/>
    <w:rsid w:val="00B3539D"/>
    <w:rsid w:val="00B3588E"/>
    <w:rsid w:val="00B35C37"/>
    <w:rsid w:val="00B52913"/>
    <w:rsid w:val="00B536CF"/>
    <w:rsid w:val="00B5500B"/>
    <w:rsid w:val="00B6285A"/>
    <w:rsid w:val="00B65779"/>
    <w:rsid w:val="00B72813"/>
    <w:rsid w:val="00B77B25"/>
    <w:rsid w:val="00B8551E"/>
    <w:rsid w:val="00B92113"/>
    <w:rsid w:val="00BA3859"/>
    <w:rsid w:val="00BB04F2"/>
    <w:rsid w:val="00BB0A68"/>
    <w:rsid w:val="00BB3564"/>
    <w:rsid w:val="00BB7F9D"/>
    <w:rsid w:val="00BC0D20"/>
    <w:rsid w:val="00BC44AA"/>
    <w:rsid w:val="00BD1DC6"/>
    <w:rsid w:val="00BD45AE"/>
    <w:rsid w:val="00BD5273"/>
    <w:rsid w:val="00BD5D9B"/>
    <w:rsid w:val="00BD7FAA"/>
    <w:rsid w:val="00BE1861"/>
    <w:rsid w:val="00BF3FE7"/>
    <w:rsid w:val="00BF78A3"/>
    <w:rsid w:val="00C03E05"/>
    <w:rsid w:val="00C1513F"/>
    <w:rsid w:val="00C3328F"/>
    <w:rsid w:val="00C340C1"/>
    <w:rsid w:val="00C35E75"/>
    <w:rsid w:val="00C40B0B"/>
    <w:rsid w:val="00C41009"/>
    <w:rsid w:val="00C42A65"/>
    <w:rsid w:val="00C4364D"/>
    <w:rsid w:val="00C624B8"/>
    <w:rsid w:val="00C764AC"/>
    <w:rsid w:val="00C92A57"/>
    <w:rsid w:val="00CA09EE"/>
    <w:rsid w:val="00CB684C"/>
    <w:rsid w:val="00CD1C63"/>
    <w:rsid w:val="00CD3297"/>
    <w:rsid w:val="00CD4424"/>
    <w:rsid w:val="00CF6716"/>
    <w:rsid w:val="00CF6A97"/>
    <w:rsid w:val="00D0359A"/>
    <w:rsid w:val="00D041F9"/>
    <w:rsid w:val="00D04FBB"/>
    <w:rsid w:val="00D16E35"/>
    <w:rsid w:val="00D21F2D"/>
    <w:rsid w:val="00D331B9"/>
    <w:rsid w:val="00D36E25"/>
    <w:rsid w:val="00D4024E"/>
    <w:rsid w:val="00D470E0"/>
    <w:rsid w:val="00D535FB"/>
    <w:rsid w:val="00D61F19"/>
    <w:rsid w:val="00D652EC"/>
    <w:rsid w:val="00D66325"/>
    <w:rsid w:val="00D86377"/>
    <w:rsid w:val="00DA5695"/>
    <w:rsid w:val="00DA64B6"/>
    <w:rsid w:val="00DA7373"/>
    <w:rsid w:val="00DA7378"/>
    <w:rsid w:val="00DC1E56"/>
    <w:rsid w:val="00DC3887"/>
    <w:rsid w:val="00DD6F1D"/>
    <w:rsid w:val="00DE186A"/>
    <w:rsid w:val="00DE6B92"/>
    <w:rsid w:val="00DE7769"/>
    <w:rsid w:val="00DF589B"/>
    <w:rsid w:val="00E005A3"/>
    <w:rsid w:val="00E01A50"/>
    <w:rsid w:val="00E027C1"/>
    <w:rsid w:val="00E24153"/>
    <w:rsid w:val="00E248AC"/>
    <w:rsid w:val="00E316C8"/>
    <w:rsid w:val="00E324EA"/>
    <w:rsid w:val="00E43B65"/>
    <w:rsid w:val="00E43E51"/>
    <w:rsid w:val="00E4405A"/>
    <w:rsid w:val="00E457AA"/>
    <w:rsid w:val="00E52511"/>
    <w:rsid w:val="00E55894"/>
    <w:rsid w:val="00E567C6"/>
    <w:rsid w:val="00E56B82"/>
    <w:rsid w:val="00E65525"/>
    <w:rsid w:val="00E66E84"/>
    <w:rsid w:val="00E72CC0"/>
    <w:rsid w:val="00E73DCF"/>
    <w:rsid w:val="00E755EF"/>
    <w:rsid w:val="00E87AB5"/>
    <w:rsid w:val="00E94F9F"/>
    <w:rsid w:val="00E97904"/>
    <w:rsid w:val="00EC362A"/>
    <w:rsid w:val="00ED0060"/>
    <w:rsid w:val="00ED3121"/>
    <w:rsid w:val="00EE456B"/>
    <w:rsid w:val="00EE645C"/>
    <w:rsid w:val="00EE716D"/>
    <w:rsid w:val="00EE7D9E"/>
    <w:rsid w:val="00EF0B73"/>
    <w:rsid w:val="00EF5CA1"/>
    <w:rsid w:val="00F05DAD"/>
    <w:rsid w:val="00F20979"/>
    <w:rsid w:val="00F21426"/>
    <w:rsid w:val="00F235CA"/>
    <w:rsid w:val="00F2441A"/>
    <w:rsid w:val="00F26B85"/>
    <w:rsid w:val="00F3102C"/>
    <w:rsid w:val="00F363DF"/>
    <w:rsid w:val="00F372F5"/>
    <w:rsid w:val="00F404EF"/>
    <w:rsid w:val="00F43843"/>
    <w:rsid w:val="00F45041"/>
    <w:rsid w:val="00F505F8"/>
    <w:rsid w:val="00F5624A"/>
    <w:rsid w:val="00F643C2"/>
    <w:rsid w:val="00F65CE6"/>
    <w:rsid w:val="00F7385A"/>
    <w:rsid w:val="00F76D85"/>
    <w:rsid w:val="00F86BFA"/>
    <w:rsid w:val="00F90786"/>
    <w:rsid w:val="00F924DF"/>
    <w:rsid w:val="00F95462"/>
    <w:rsid w:val="00F958E5"/>
    <w:rsid w:val="00FA14F9"/>
    <w:rsid w:val="00FA1EAA"/>
    <w:rsid w:val="00FB0E5E"/>
    <w:rsid w:val="00FB235A"/>
    <w:rsid w:val="00FB37BE"/>
    <w:rsid w:val="00FD2453"/>
    <w:rsid w:val="00FD41A3"/>
    <w:rsid w:val="00FE13C9"/>
    <w:rsid w:val="00FE5184"/>
    <w:rsid w:val="00FE6A2D"/>
    <w:rsid w:val="00FF785F"/>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1B6B"/>
  <w15:docId w15:val="{C9F34B57-32C4-4B84-A48E-DEFD5896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273"/>
    <w:pPr>
      <w:widowControl w:val="0"/>
      <w:suppressAutoHyphens/>
      <w:spacing w:after="0" w:line="240" w:lineRule="auto"/>
    </w:pPr>
    <w:rPr>
      <w:rFonts w:ascii="Liberation Serif" w:eastAsia="Droid Sans Fallback" w:hAnsi="Liberation Serif" w:cs="FreeSans"/>
      <w:kern w:val="1"/>
      <w:sz w:val="24"/>
      <w:szCs w:val="24"/>
      <w:lang w:val="uk-UA" w:eastAsia="zh-CN" w:bidi="hi-IN"/>
    </w:rPr>
  </w:style>
  <w:style w:type="paragraph" w:styleId="1">
    <w:name w:val="heading 1"/>
    <w:basedOn w:val="a"/>
    <w:next w:val="a"/>
    <w:link w:val="10"/>
    <w:uiPriority w:val="9"/>
    <w:qFormat/>
    <w:rsid w:val="00AB7BF6"/>
    <w:pPr>
      <w:keepNext/>
      <w:keepLines/>
      <w:spacing w:before="480"/>
      <w:outlineLvl w:val="0"/>
    </w:pPr>
    <w:rPr>
      <w:rFonts w:asciiTheme="majorHAnsi" w:eastAsiaTheme="majorEastAsia" w:hAnsiTheme="majorHAnsi" w:cs="Mangal"/>
      <w:b/>
      <w:bCs/>
      <w:color w:val="2F5496"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35E62"/>
    <w:rPr>
      <w:b w:val="0"/>
    </w:rPr>
  </w:style>
  <w:style w:type="character" w:customStyle="1" w:styleId="WW8Num2z0">
    <w:name w:val="WW8Num2z0"/>
    <w:rsid w:val="00735E62"/>
  </w:style>
  <w:style w:type="character" w:customStyle="1" w:styleId="WW8Num2z1">
    <w:name w:val="WW8Num2z1"/>
    <w:rsid w:val="00735E62"/>
  </w:style>
  <w:style w:type="character" w:customStyle="1" w:styleId="WW8Num2z2">
    <w:name w:val="WW8Num2z2"/>
    <w:rsid w:val="00735E62"/>
  </w:style>
  <w:style w:type="character" w:customStyle="1" w:styleId="WW8Num2z3">
    <w:name w:val="WW8Num2z3"/>
    <w:rsid w:val="00735E62"/>
  </w:style>
  <w:style w:type="character" w:customStyle="1" w:styleId="WW8Num2z4">
    <w:name w:val="WW8Num2z4"/>
    <w:rsid w:val="00735E62"/>
  </w:style>
  <w:style w:type="character" w:customStyle="1" w:styleId="WW8Num2z5">
    <w:name w:val="WW8Num2z5"/>
    <w:rsid w:val="00735E62"/>
  </w:style>
  <w:style w:type="character" w:customStyle="1" w:styleId="WW8Num2z6">
    <w:name w:val="WW8Num2z6"/>
    <w:rsid w:val="00735E62"/>
  </w:style>
  <w:style w:type="character" w:customStyle="1" w:styleId="WW8Num2z7">
    <w:name w:val="WW8Num2z7"/>
    <w:rsid w:val="00735E62"/>
  </w:style>
  <w:style w:type="character" w:customStyle="1" w:styleId="WW8Num2z8">
    <w:name w:val="WW8Num2z8"/>
    <w:rsid w:val="00735E62"/>
  </w:style>
  <w:style w:type="paragraph" w:customStyle="1" w:styleId="11">
    <w:name w:val="Заголовок1"/>
    <w:basedOn w:val="a"/>
    <w:next w:val="a3"/>
    <w:rsid w:val="00735E62"/>
    <w:pPr>
      <w:keepNext/>
      <w:spacing w:before="240" w:after="120"/>
    </w:pPr>
    <w:rPr>
      <w:rFonts w:ascii="Liberation Sans" w:hAnsi="Liberation Sans"/>
      <w:sz w:val="28"/>
      <w:szCs w:val="28"/>
    </w:rPr>
  </w:style>
  <w:style w:type="paragraph" w:styleId="a3">
    <w:name w:val="Body Text"/>
    <w:basedOn w:val="a"/>
    <w:link w:val="a4"/>
    <w:rsid w:val="00735E62"/>
    <w:pPr>
      <w:spacing w:after="140" w:line="288" w:lineRule="auto"/>
    </w:pPr>
  </w:style>
  <w:style w:type="character" w:customStyle="1" w:styleId="a4">
    <w:name w:val="Основний текст Знак"/>
    <w:basedOn w:val="a0"/>
    <w:link w:val="a3"/>
    <w:rsid w:val="00735E62"/>
    <w:rPr>
      <w:rFonts w:ascii="Liberation Serif" w:eastAsia="Droid Sans Fallback" w:hAnsi="Liberation Serif" w:cs="FreeSans"/>
      <w:kern w:val="1"/>
      <w:sz w:val="24"/>
      <w:szCs w:val="24"/>
      <w:lang w:val="uk-UA" w:eastAsia="zh-CN" w:bidi="hi-IN"/>
    </w:rPr>
  </w:style>
  <w:style w:type="paragraph" w:styleId="a5">
    <w:name w:val="List"/>
    <w:basedOn w:val="a3"/>
    <w:rsid w:val="00735E62"/>
  </w:style>
  <w:style w:type="paragraph" w:styleId="a6">
    <w:name w:val="caption"/>
    <w:basedOn w:val="a"/>
    <w:qFormat/>
    <w:rsid w:val="00735E62"/>
    <w:pPr>
      <w:suppressLineNumbers/>
      <w:spacing w:before="120" w:after="120"/>
    </w:pPr>
    <w:rPr>
      <w:i/>
      <w:iCs/>
    </w:rPr>
  </w:style>
  <w:style w:type="paragraph" w:customStyle="1" w:styleId="a7">
    <w:name w:val="Покажчик"/>
    <w:basedOn w:val="a"/>
    <w:rsid w:val="00735E62"/>
    <w:pPr>
      <w:suppressLineNumbers/>
    </w:pPr>
  </w:style>
  <w:style w:type="paragraph" w:styleId="a8">
    <w:name w:val="Normal (Web)"/>
    <w:basedOn w:val="a"/>
    <w:rsid w:val="00735E62"/>
    <w:pPr>
      <w:spacing w:before="280" w:after="280"/>
    </w:pPr>
  </w:style>
  <w:style w:type="paragraph" w:customStyle="1" w:styleId="12">
    <w:name w:val="Цитата1"/>
    <w:basedOn w:val="a"/>
    <w:rsid w:val="00735E62"/>
    <w:pPr>
      <w:ind w:left="6840" w:right="332"/>
      <w:jc w:val="both"/>
    </w:pPr>
    <w:rPr>
      <w:sz w:val="28"/>
      <w:szCs w:val="28"/>
    </w:rPr>
  </w:style>
  <w:style w:type="paragraph" w:customStyle="1" w:styleId="a9">
    <w:name w:val="Вміст таблиці"/>
    <w:basedOn w:val="a"/>
    <w:rsid w:val="00735E62"/>
    <w:pPr>
      <w:suppressLineNumbers/>
    </w:pPr>
  </w:style>
  <w:style w:type="paragraph" w:customStyle="1" w:styleId="aa">
    <w:name w:val="Заголовок таблиці"/>
    <w:basedOn w:val="a9"/>
    <w:rsid w:val="00735E62"/>
    <w:pPr>
      <w:jc w:val="center"/>
    </w:pPr>
    <w:rPr>
      <w:b/>
      <w:bCs/>
    </w:rPr>
  </w:style>
  <w:style w:type="character" w:styleId="ab">
    <w:name w:val="page number"/>
    <w:basedOn w:val="a0"/>
    <w:rsid w:val="00735E62"/>
  </w:style>
  <w:style w:type="paragraph" w:styleId="ac">
    <w:name w:val="header"/>
    <w:basedOn w:val="a"/>
    <w:link w:val="ad"/>
    <w:uiPriority w:val="99"/>
    <w:rsid w:val="00735E62"/>
    <w:pPr>
      <w:tabs>
        <w:tab w:val="center" w:pos="4677"/>
        <w:tab w:val="right" w:pos="9355"/>
      </w:tabs>
    </w:pPr>
    <w:rPr>
      <w:sz w:val="28"/>
    </w:rPr>
  </w:style>
  <w:style w:type="character" w:customStyle="1" w:styleId="ad">
    <w:name w:val="Верхній колонтитул Знак"/>
    <w:basedOn w:val="a0"/>
    <w:link w:val="ac"/>
    <w:uiPriority w:val="99"/>
    <w:rsid w:val="00735E62"/>
    <w:rPr>
      <w:rFonts w:ascii="Liberation Serif" w:eastAsia="Droid Sans Fallback" w:hAnsi="Liberation Serif" w:cs="FreeSans"/>
      <w:kern w:val="1"/>
      <w:szCs w:val="24"/>
      <w:lang w:val="uk-UA" w:eastAsia="zh-CN" w:bidi="hi-IN"/>
    </w:rPr>
  </w:style>
  <w:style w:type="paragraph" w:styleId="ae">
    <w:name w:val="footer"/>
    <w:basedOn w:val="a"/>
    <w:link w:val="af"/>
    <w:rsid w:val="00735E62"/>
    <w:pPr>
      <w:tabs>
        <w:tab w:val="center" w:pos="4819"/>
        <w:tab w:val="right" w:pos="9639"/>
      </w:tabs>
    </w:pPr>
  </w:style>
  <w:style w:type="character" w:customStyle="1" w:styleId="af">
    <w:name w:val="Нижній колонтитул Знак"/>
    <w:basedOn w:val="a0"/>
    <w:link w:val="ae"/>
    <w:rsid w:val="00735E62"/>
    <w:rPr>
      <w:rFonts w:ascii="Liberation Serif" w:eastAsia="Droid Sans Fallback" w:hAnsi="Liberation Serif" w:cs="FreeSans"/>
      <w:kern w:val="1"/>
      <w:sz w:val="24"/>
      <w:szCs w:val="24"/>
      <w:lang w:val="uk-UA" w:eastAsia="zh-CN" w:bidi="hi-IN"/>
    </w:rPr>
  </w:style>
  <w:style w:type="character" w:customStyle="1" w:styleId="field-content">
    <w:name w:val="field-content"/>
    <w:rsid w:val="00735E62"/>
    <w:rPr>
      <w:rFonts w:ascii="Times New Roman" w:hAnsi="Times New Roman" w:cs="Times New Roman" w:hint="default"/>
    </w:rPr>
  </w:style>
  <w:style w:type="table" w:styleId="af0">
    <w:name w:val="Table Grid"/>
    <w:basedOn w:val="a1"/>
    <w:rsid w:val="00735E62"/>
    <w:pPr>
      <w:spacing w:after="0" w:line="240" w:lineRule="auto"/>
    </w:pPr>
    <w:rPr>
      <w:rFonts w:eastAsia="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E47BA"/>
    <w:pPr>
      <w:ind w:left="720"/>
      <w:contextualSpacing/>
    </w:pPr>
    <w:rPr>
      <w:rFonts w:cs="Mangal"/>
      <w:szCs w:val="21"/>
    </w:rPr>
  </w:style>
  <w:style w:type="character" w:styleId="af2">
    <w:name w:val="Hyperlink"/>
    <w:basedOn w:val="a0"/>
    <w:uiPriority w:val="99"/>
    <w:semiHidden/>
    <w:unhideWhenUsed/>
    <w:rsid w:val="00B0716E"/>
    <w:rPr>
      <w:color w:val="0000FF"/>
      <w:u w:val="single"/>
    </w:rPr>
  </w:style>
  <w:style w:type="character" w:customStyle="1" w:styleId="rvts23">
    <w:name w:val="rvts23"/>
    <w:basedOn w:val="a0"/>
    <w:rsid w:val="00B0716E"/>
  </w:style>
  <w:style w:type="paragraph" w:customStyle="1" w:styleId="rvps2">
    <w:name w:val="rvps2"/>
    <w:basedOn w:val="a"/>
    <w:rsid w:val="00F65CE6"/>
    <w:pPr>
      <w:widowControl/>
      <w:suppressAutoHyphens w:val="0"/>
      <w:spacing w:before="100" w:beforeAutospacing="1" w:after="100" w:afterAutospacing="1"/>
    </w:pPr>
    <w:rPr>
      <w:rFonts w:ascii="Times New Roman" w:eastAsia="Times New Roman" w:hAnsi="Times New Roman" w:cs="Times New Roman"/>
      <w:kern w:val="0"/>
      <w:lang w:bidi="ar-SA"/>
    </w:rPr>
  </w:style>
  <w:style w:type="paragraph" w:styleId="af3">
    <w:name w:val="Balloon Text"/>
    <w:basedOn w:val="a"/>
    <w:link w:val="af4"/>
    <w:uiPriority w:val="99"/>
    <w:semiHidden/>
    <w:unhideWhenUsed/>
    <w:rsid w:val="003B1648"/>
    <w:rPr>
      <w:rFonts w:ascii="Tahoma" w:hAnsi="Tahoma" w:cs="Mangal"/>
      <w:sz w:val="16"/>
      <w:szCs w:val="14"/>
    </w:rPr>
  </w:style>
  <w:style w:type="character" w:customStyle="1" w:styleId="af4">
    <w:name w:val="Текст у виносці Знак"/>
    <w:basedOn w:val="a0"/>
    <w:link w:val="af3"/>
    <w:uiPriority w:val="99"/>
    <w:semiHidden/>
    <w:rsid w:val="003B1648"/>
    <w:rPr>
      <w:rFonts w:ascii="Tahoma" w:eastAsia="Droid Sans Fallback" w:hAnsi="Tahoma" w:cs="Mangal"/>
      <w:kern w:val="1"/>
      <w:sz w:val="16"/>
      <w:szCs w:val="14"/>
      <w:lang w:val="uk-UA" w:eastAsia="zh-CN" w:bidi="hi-IN"/>
    </w:rPr>
  </w:style>
  <w:style w:type="paragraph" w:customStyle="1" w:styleId="af5">
    <w:name w:val="Нормальний текст"/>
    <w:basedOn w:val="a"/>
    <w:rsid w:val="00ED0060"/>
    <w:pPr>
      <w:widowControl/>
      <w:suppressAutoHyphens w:val="0"/>
      <w:spacing w:before="120"/>
      <w:ind w:firstLine="567"/>
    </w:pPr>
    <w:rPr>
      <w:rFonts w:ascii="Antiqua" w:eastAsia="Times New Roman" w:hAnsi="Antiqua" w:cs="Times New Roman"/>
      <w:kern w:val="0"/>
      <w:sz w:val="26"/>
      <w:szCs w:val="20"/>
      <w:lang w:eastAsia="ru-RU" w:bidi="ar-SA"/>
    </w:rPr>
  </w:style>
  <w:style w:type="paragraph" w:customStyle="1" w:styleId="af6">
    <w:name w:val="Назва документа"/>
    <w:basedOn w:val="a"/>
    <w:next w:val="af5"/>
    <w:rsid w:val="004C7DDB"/>
    <w:pPr>
      <w:keepNext/>
      <w:keepLines/>
      <w:widowControl/>
      <w:suppressAutoHyphens w:val="0"/>
      <w:spacing w:before="240" w:after="240"/>
      <w:jc w:val="center"/>
    </w:pPr>
    <w:rPr>
      <w:rFonts w:ascii="Antiqua" w:eastAsia="Times New Roman" w:hAnsi="Antiqua" w:cs="Times New Roman"/>
      <w:b/>
      <w:kern w:val="0"/>
      <w:sz w:val="26"/>
      <w:szCs w:val="20"/>
      <w:lang w:eastAsia="ru-RU" w:bidi="ar-SA"/>
    </w:rPr>
  </w:style>
  <w:style w:type="paragraph" w:customStyle="1" w:styleId="Default">
    <w:name w:val="Default"/>
    <w:rsid w:val="00304643"/>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a"/>
    <w:uiPriority w:val="1"/>
    <w:qFormat/>
    <w:rsid w:val="00A726ED"/>
    <w:pPr>
      <w:suppressAutoHyphens w:val="0"/>
      <w:autoSpaceDE w:val="0"/>
      <w:autoSpaceDN w:val="0"/>
      <w:ind w:left="114"/>
    </w:pPr>
    <w:rPr>
      <w:rFonts w:ascii="Times New Roman" w:eastAsia="Times New Roman" w:hAnsi="Times New Roman" w:cs="Times New Roman"/>
      <w:kern w:val="0"/>
      <w:sz w:val="22"/>
      <w:szCs w:val="22"/>
      <w:lang w:eastAsia="en-US" w:bidi="ar-SA"/>
    </w:rPr>
  </w:style>
  <w:style w:type="character" w:customStyle="1" w:styleId="10">
    <w:name w:val="Заголовок 1 Знак"/>
    <w:basedOn w:val="a0"/>
    <w:link w:val="1"/>
    <w:uiPriority w:val="9"/>
    <w:rsid w:val="00AB7BF6"/>
    <w:rPr>
      <w:rFonts w:asciiTheme="majorHAnsi" w:eastAsiaTheme="majorEastAsia" w:hAnsiTheme="majorHAnsi" w:cs="Mangal"/>
      <w:b/>
      <w:bCs/>
      <w:color w:val="2F5496" w:themeColor="accent1" w:themeShade="BF"/>
      <w:kern w:val="1"/>
      <w:szCs w:val="25"/>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783">
      <w:bodyDiv w:val="1"/>
      <w:marLeft w:val="0"/>
      <w:marRight w:val="0"/>
      <w:marTop w:val="0"/>
      <w:marBottom w:val="0"/>
      <w:divBdr>
        <w:top w:val="none" w:sz="0" w:space="0" w:color="auto"/>
        <w:left w:val="none" w:sz="0" w:space="0" w:color="auto"/>
        <w:bottom w:val="none" w:sz="0" w:space="0" w:color="auto"/>
        <w:right w:val="none" w:sz="0" w:space="0" w:color="auto"/>
      </w:divBdr>
    </w:div>
    <w:div w:id="423843005">
      <w:bodyDiv w:val="1"/>
      <w:marLeft w:val="0"/>
      <w:marRight w:val="0"/>
      <w:marTop w:val="0"/>
      <w:marBottom w:val="0"/>
      <w:divBdr>
        <w:top w:val="none" w:sz="0" w:space="0" w:color="auto"/>
        <w:left w:val="none" w:sz="0" w:space="0" w:color="auto"/>
        <w:bottom w:val="none" w:sz="0" w:space="0" w:color="auto"/>
        <w:right w:val="none" w:sz="0" w:space="0" w:color="auto"/>
      </w:divBdr>
    </w:div>
    <w:div w:id="472405309">
      <w:bodyDiv w:val="1"/>
      <w:marLeft w:val="0"/>
      <w:marRight w:val="0"/>
      <w:marTop w:val="0"/>
      <w:marBottom w:val="0"/>
      <w:divBdr>
        <w:top w:val="none" w:sz="0" w:space="0" w:color="auto"/>
        <w:left w:val="none" w:sz="0" w:space="0" w:color="auto"/>
        <w:bottom w:val="none" w:sz="0" w:space="0" w:color="auto"/>
        <w:right w:val="none" w:sz="0" w:space="0" w:color="auto"/>
      </w:divBdr>
    </w:div>
    <w:div w:id="505362873">
      <w:bodyDiv w:val="1"/>
      <w:marLeft w:val="0"/>
      <w:marRight w:val="0"/>
      <w:marTop w:val="0"/>
      <w:marBottom w:val="0"/>
      <w:divBdr>
        <w:top w:val="none" w:sz="0" w:space="0" w:color="auto"/>
        <w:left w:val="none" w:sz="0" w:space="0" w:color="auto"/>
        <w:bottom w:val="none" w:sz="0" w:space="0" w:color="auto"/>
        <w:right w:val="none" w:sz="0" w:space="0" w:color="auto"/>
      </w:divBdr>
    </w:div>
    <w:div w:id="774403657">
      <w:bodyDiv w:val="1"/>
      <w:marLeft w:val="0"/>
      <w:marRight w:val="0"/>
      <w:marTop w:val="0"/>
      <w:marBottom w:val="0"/>
      <w:divBdr>
        <w:top w:val="none" w:sz="0" w:space="0" w:color="auto"/>
        <w:left w:val="none" w:sz="0" w:space="0" w:color="auto"/>
        <w:bottom w:val="none" w:sz="0" w:space="0" w:color="auto"/>
        <w:right w:val="none" w:sz="0" w:space="0" w:color="auto"/>
      </w:divBdr>
    </w:div>
    <w:div w:id="20418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48-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17056</Words>
  <Characters>9722</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3</cp:revision>
  <cp:lastPrinted>2021-12-29T08:38:00Z</cp:lastPrinted>
  <dcterms:created xsi:type="dcterms:W3CDTF">2021-12-29T07:46:00Z</dcterms:created>
  <dcterms:modified xsi:type="dcterms:W3CDTF">2021-12-29T08:39:00Z</dcterms:modified>
</cp:coreProperties>
</file>