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CD1F5" w14:textId="77777777" w:rsidR="00F17F0C" w:rsidRDefault="00007885" w:rsidP="00F17F0C">
      <w:pPr>
        <w:spacing w:before="150" w:after="150" w:line="450" w:lineRule="atLeast"/>
        <w:jc w:val="center"/>
        <w:textAlignment w:val="baseline"/>
        <w:outlineLvl w:val="1"/>
        <w:rPr>
          <w:rFonts w:ascii="Museo300" w:eastAsia="Times New Roman" w:hAnsi="Museo300" w:cs="Times New Roman"/>
          <w:b/>
          <w:bCs/>
          <w:color w:val="5E6977"/>
          <w:sz w:val="30"/>
          <w:szCs w:val="30"/>
          <w:lang w:eastAsia="ru-UA"/>
        </w:rPr>
      </w:pPr>
      <w:proofErr w:type="spellStart"/>
      <w:r w:rsidRPr="00007885">
        <w:rPr>
          <w:rFonts w:ascii="Museo300" w:eastAsia="Times New Roman" w:hAnsi="Museo300" w:cs="Times New Roman"/>
          <w:b/>
          <w:bCs/>
          <w:color w:val="5E6977"/>
          <w:sz w:val="30"/>
          <w:szCs w:val="30"/>
          <w:lang w:eastAsia="ru-UA"/>
        </w:rPr>
        <w:t>Що</w:t>
      </w:r>
      <w:proofErr w:type="spellEnd"/>
      <w:r w:rsidRPr="00007885">
        <w:rPr>
          <w:rFonts w:ascii="Museo300" w:eastAsia="Times New Roman" w:hAnsi="Museo300" w:cs="Times New Roman"/>
          <w:b/>
          <w:bCs/>
          <w:color w:val="5E6977"/>
          <w:sz w:val="30"/>
          <w:szCs w:val="30"/>
          <w:lang w:eastAsia="ru-UA"/>
        </w:rPr>
        <w:t> </w:t>
      </w:r>
      <w:proofErr w:type="spellStart"/>
      <w:r w:rsidRPr="00007885">
        <w:rPr>
          <w:rFonts w:ascii="Museo300" w:eastAsia="Times New Roman" w:hAnsi="Museo300" w:cs="Times New Roman"/>
          <w:b/>
          <w:bCs/>
          <w:color w:val="5E6977"/>
          <w:sz w:val="30"/>
          <w:szCs w:val="30"/>
          <w:lang w:eastAsia="ru-UA"/>
        </w:rPr>
        <w:t>потрібно</w:t>
      </w:r>
      <w:proofErr w:type="spellEnd"/>
      <w:r w:rsidRPr="00007885">
        <w:rPr>
          <w:rFonts w:ascii="Museo300" w:eastAsia="Times New Roman" w:hAnsi="Museo300" w:cs="Times New Roman"/>
          <w:b/>
          <w:bCs/>
          <w:color w:val="5E6977"/>
          <w:sz w:val="30"/>
          <w:szCs w:val="30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b/>
          <w:bCs/>
          <w:color w:val="5E6977"/>
          <w:sz w:val="30"/>
          <w:szCs w:val="30"/>
          <w:lang w:eastAsia="ru-UA"/>
        </w:rPr>
        <w:t>зробити</w:t>
      </w:r>
      <w:proofErr w:type="spellEnd"/>
      <w:r w:rsidRPr="00007885">
        <w:rPr>
          <w:rFonts w:ascii="Museo300" w:eastAsia="Times New Roman" w:hAnsi="Museo300" w:cs="Times New Roman"/>
          <w:b/>
          <w:bCs/>
          <w:color w:val="5E6977"/>
          <w:sz w:val="30"/>
          <w:szCs w:val="30"/>
          <w:lang w:eastAsia="ru-UA"/>
        </w:rPr>
        <w:t xml:space="preserve">, </w:t>
      </w:r>
      <w:proofErr w:type="spellStart"/>
      <w:r w:rsidRPr="00007885">
        <w:rPr>
          <w:rFonts w:ascii="Museo300" w:eastAsia="Times New Roman" w:hAnsi="Museo300" w:cs="Times New Roman"/>
          <w:b/>
          <w:bCs/>
          <w:color w:val="5E6977"/>
          <w:sz w:val="30"/>
          <w:szCs w:val="30"/>
          <w:lang w:eastAsia="ru-UA"/>
        </w:rPr>
        <w:t>аби</w:t>
      </w:r>
      <w:proofErr w:type="spellEnd"/>
      <w:r w:rsidRPr="00007885">
        <w:rPr>
          <w:rFonts w:ascii="Museo300" w:eastAsia="Times New Roman" w:hAnsi="Museo300" w:cs="Times New Roman"/>
          <w:b/>
          <w:bCs/>
          <w:color w:val="5E6977"/>
          <w:sz w:val="30"/>
          <w:szCs w:val="30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b/>
          <w:bCs/>
          <w:color w:val="5E6977"/>
          <w:sz w:val="30"/>
          <w:szCs w:val="30"/>
          <w:lang w:eastAsia="ru-UA"/>
        </w:rPr>
        <w:t>вступити</w:t>
      </w:r>
      <w:proofErr w:type="spellEnd"/>
      <w:r w:rsidRPr="00007885">
        <w:rPr>
          <w:rFonts w:ascii="Museo300" w:eastAsia="Times New Roman" w:hAnsi="Museo300" w:cs="Times New Roman"/>
          <w:b/>
          <w:bCs/>
          <w:color w:val="5E6977"/>
          <w:sz w:val="30"/>
          <w:szCs w:val="30"/>
          <w:lang w:eastAsia="ru-UA"/>
        </w:rPr>
        <w:t xml:space="preserve"> до </w:t>
      </w:r>
      <w:proofErr w:type="spellStart"/>
      <w:r w:rsidRPr="00007885">
        <w:rPr>
          <w:rFonts w:ascii="Museo300" w:eastAsia="Times New Roman" w:hAnsi="Museo300" w:cs="Times New Roman"/>
          <w:b/>
          <w:bCs/>
          <w:color w:val="5E6977"/>
          <w:sz w:val="30"/>
          <w:szCs w:val="30"/>
          <w:lang w:eastAsia="ru-UA"/>
        </w:rPr>
        <w:t>закладів</w:t>
      </w:r>
      <w:proofErr w:type="spellEnd"/>
      <w:r w:rsidRPr="00007885">
        <w:rPr>
          <w:rFonts w:ascii="Museo300" w:eastAsia="Times New Roman" w:hAnsi="Museo300" w:cs="Times New Roman"/>
          <w:b/>
          <w:bCs/>
          <w:color w:val="5E6977"/>
          <w:sz w:val="30"/>
          <w:szCs w:val="30"/>
          <w:lang w:eastAsia="ru-UA"/>
        </w:rPr>
        <w:t xml:space="preserve"> </w:t>
      </w:r>
    </w:p>
    <w:p w14:paraId="63E432AB" w14:textId="4E1FC386" w:rsidR="00007885" w:rsidRPr="00007885" w:rsidRDefault="00007885" w:rsidP="00F17F0C">
      <w:pPr>
        <w:spacing w:before="150" w:after="150" w:line="450" w:lineRule="atLeast"/>
        <w:jc w:val="center"/>
        <w:textAlignment w:val="baseline"/>
        <w:outlineLvl w:val="1"/>
        <w:rPr>
          <w:rFonts w:ascii="Museo300" w:eastAsia="Times New Roman" w:hAnsi="Museo300" w:cs="Times New Roman"/>
          <w:b/>
          <w:bCs/>
          <w:color w:val="5E6977"/>
          <w:sz w:val="30"/>
          <w:szCs w:val="30"/>
          <w:lang w:eastAsia="ru-UA"/>
        </w:rPr>
      </w:pPr>
      <w:proofErr w:type="spellStart"/>
      <w:r w:rsidRPr="00007885">
        <w:rPr>
          <w:rFonts w:ascii="Museo300" w:eastAsia="Times New Roman" w:hAnsi="Museo300" w:cs="Times New Roman"/>
          <w:b/>
          <w:bCs/>
          <w:color w:val="5E6977"/>
          <w:sz w:val="30"/>
          <w:szCs w:val="30"/>
          <w:lang w:eastAsia="ru-UA"/>
        </w:rPr>
        <w:t>вищої</w:t>
      </w:r>
      <w:proofErr w:type="spellEnd"/>
      <w:r w:rsidRPr="00007885">
        <w:rPr>
          <w:rFonts w:ascii="Museo300" w:eastAsia="Times New Roman" w:hAnsi="Museo300" w:cs="Times New Roman"/>
          <w:b/>
          <w:bCs/>
          <w:color w:val="5E6977"/>
          <w:sz w:val="30"/>
          <w:szCs w:val="30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b/>
          <w:bCs/>
          <w:color w:val="5E6977"/>
          <w:sz w:val="30"/>
          <w:szCs w:val="30"/>
          <w:lang w:eastAsia="ru-UA"/>
        </w:rPr>
        <w:t>освіти</w:t>
      </w:r>
      <w:proofErr w:type="spellEnd"/>
      <w:r w:rsidRPr="00007885">
        <w:rPr>
          <w:rFonts w:ascii="Museo300" w:eastAsia="Times New Roman" w:hAnsi="Museo300" w:cs="Times New Roman"/>
          <w:b/>
          <w:bCs/>
          <w:color w:val="5E6977"/>
          <w:sz w:val="30"/>
          <w:szCs w:val="30"/>
          <w:lang w:eastAsia="ru-UA"/>
        </w:rPr>
        <w:t xml:space="preserve"> 2022 року?</w:t>
      </w:r>
    </w:p>
    <w:p w14:paraId="4478C022" w14:textId="77777777" w:rsidR="00007885" w:rsidRPr="00007885" w:rsidRDefault="00007885" w:rsidP="00F17F0C">
      <w:pPr>
        <w:spacing w:after="0" w:line="360" w:lineRule="atLeast"/>
        <w:jc w:val="center"/>
        <w:textAlignment w:val="baseline"/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</w:pPr>
      <w:r w:rsidRPr="00007885">
        <w:rPr>
          <w:rFonts w:ascii="Museo300" w:eastAsia="Times New Roman" w:hAnsi="Museo300" w:cs="Times New Roman"/>
          <w:noProof/>
          <w:color w:val="5E6977"/>
          <w:sz w:val="27"/>
          <w:szCs w:val="27"/>
          <w:lang w:eastAsia="ru-UA"/>
        </w:rPr>
        <w:drawing>
          <wp:inline distT="0" distB="0" distL="0" distR="0" wp14:anchorId="43338353" wp14:editId="0AD8CDF1">
            <wp:extent cx="5467350" cy="3644900"/>
            <wp:effectExtent l="0" t="0" r="0" b="0"/>
            <wp:docPr id="5" name="Рисунок 5" descr="Зміни у вступній кампанії 2022 року - Learning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міни у вступній кампанії 2022 року - Learning.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859" cy="3645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FB569" w14:textId="77777777" w:rsidR="00007885" w:rsidRPr="00007885" w:rsidRDefault="00007885" w:rsidP="00007885">
      <w:pPr>
        <w:spacing w:after="0" w:line="360" w:lineRule="atLeast"/>
        <w:textAlignment w:val="baseline"/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</w:pPr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Для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організації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іспитів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потрібна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підтверджена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інформація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про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потенційних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учасників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випробувань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.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Таку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інформацію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МОН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отримує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з 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бази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реєстраційних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даних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потенційних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учасників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ЗНО.</w:t>
      </w:r>
    </w:p>
    <w:p w14:paraId="438F6DE9" w14:textId="77777777" w:rsidR="00007885" w:rsidRPr="00007885" w:rsidRDefault="00007885" w:rsidP="00007885">
      <w:pPr>
        <w:spacing w:after="0" w:line="360" w:lineRule="atLeast"/>
        <w:textAlignment w:val="baseline"/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</w:pPr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1</w:t>
      </w:r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 xml:space="preserve">) </w:t>
      </w:r>
      <w:proofErr w:type="spellStart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Якщо</w:t>
      </w:r>
      <w:proofErr w:type="spellEnd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 xml:space="preserve"> </w:t>
      </w:r>
      <w:proofErr w:type="spellStart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ви</w:t>
      </w:r>
      <w:proofErr w:type="spellEnd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 </w:t>
      </w:r>
      <w:proofErr w:type="spellStart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зареєструвалися</w:t>
      </w:r>
      <w:proofErr w:type="spellEnd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 xml:space="preserve"> для </w:t>
      </w:r>
      <w:proofErr w:type="spellStart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участі</w:t>
      </w:r>
      <w:proofErr w:type="spellEnd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 xml:space="preserve"> в ЗНО</w:t>
      </w:r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 (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заповнили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реєстраційну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картку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,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зібрали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пакет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реєстраційних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документів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і 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віддали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його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керівникові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закладу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освіти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або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самостійно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надіслали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до одного з 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регіональних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центрів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оцінювання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якості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освіти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) </w:t>
      </w:r>
      <w:r w:rsidRPr="00007885">
        <w:rPr>
          <w:rFonts w:ascii="MS Mincho" w:eastAsia="MS Mincho" w:hAnsi="MS Mincho" w:cs="MS Mincho" w:hint="eastAsia"/>
          <w:color w:val="5E6977"/>
          <w:sz w:val="27"/>
          <w:szCs w:val="27"/>
          <w:lang w:eastAsia="ru-UA"/>
        </w:rPr>
        <w:t>ー</w:t>
      </w:r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Cambria" w:eastAsia="Times New Roman" w:hAnsi="Cambria" w:cs="Cambria"/>
          <w:color w:val="5E6977"/>
          <w:sz w:val="27"/>
          <w:szCs w:val="27"/>
          <w:lang w:eastAsia="ru-UA"/>
        </w:rPr>
        <w:t>ви</w:t>
      </w:r>
      <w:proofErr w:type="spellEnd"/>
      <w:r w:rsidRPr="00007885">
        <w:rPr>
          <w:rFonts w:ascii="Cambria" w:eastAsia="Times New Roman" w:hAnsi="Cambria" w:cs="Cambria"/>
          <w:color w:val="5E6977"/>
          <w:sz w:val="27"/>
          <w:szCs w:val="27"/>
          <w:lang w:eastAsia="ru-UA"/>
        </w:rPr>
        <w:t> є </w:t>
      </w:r>
      <w:proofErr w:type="spellStart"/>
      <w:r w:rsidRPr="00007885">
        <w:rPr>
          <w:rFonts w:ascii="Cambria" w:eastAsia="Times New Roman" w:hAnsi="Cambria" w:cs="Cambria"/>
          <w:color w:val="5E6977"/>
          <w:sz w:val="27"/>
          <w:szCs w:val="27"/>
          <w:lang w:eastAsia="ru-UA"/>
        </w:rPr>
        <w:t>поте</w:t>
      </w:r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нційним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учасником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вступних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іспитувань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до 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закладів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вищої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освіти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.</w:t>
      </w:r>
    </w:p>
    <w:p w14:paraId="70786BA4" w14:textId="77777777" w:rsidR="00007885" w:rsidRPr="00007885" w:rsidRDefault="00007885" w:rsidP="00007885">
      <w:pPr>
        <w:spacing w:after="0" w:line="360" w:lineRule="atLeast"/>
        <w:textAlignment w:val="baseline"/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</w:pP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Найімовірніше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,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ви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 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вже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маєте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сертифікат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учасника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ЗНО,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тож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зможете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заходити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на свою </w:t>
      </w:r>
      <w:proofErr w:type="spellStart"/>
      <w:r w:rsidR="00560BE6">
        <w:fldChar w:fldCharType="begin"/>
      </w:r>
      <w:r w:rsidR="00560BE6">
        <w:instrText xml:space="preserve"> HYPERLINK "https://zno.testportal.com.ua/info/login" \t "_blank" </w:instrText>
      </w:r>
      <w:r w:rsidR="00560BE6">
        <w:fldChar w:fldCharType="separate"/>
      </w:r>
      <w:r w:rsidRPr="00007885">
        <w:rPr>
          <w:rFonts w:ascii="Museo300" w:eastAsia="Times New Roman" w:hAnsi="Museo300" w:cs="Times New Roman"/>
          <w:color w:val="3333CC"/>
          <w:sz w:val="27"/>
          <w:szCs w:val="27"/>
          <w:u w:val="single"/>
          <w:bdr w:val="none" w:sz="0" w:space="0" w:color="auto" w:frame="1"/>
          <w:lang w:eastAsia="ru-UA"/>
        </w:rPr>
        <w:t>Інформаційну</w:t>
      </w:r>
      <w:proofErr w:type="spellEnd"/>
      <w:r w:rsidRPr="00007885">
        <w:rPr>
          <w:rFonts w:ascii="Museo300" w:eastAsia="Times New Roman" w:hAnsi="Museo300" w:cs="Times New Roman"/>
          <w:color w:val="3333CC"/>
          <w:sz w:val="27"/>
          <w:szCs w:val="27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3333CC"/>
          <w:sz w:val="27"/>
          <w:szCs w:val="27"/>
          <w:u w:val="single"/>
          <w:bdr w:val="none" w:sz="0" w:space="0" w:color="auto" w:frame="1"/>
          <w:lang w:eastAsia="ru-UA"/>
        </w:rPr>
        <w:t>сторінку</w:t>
      </w:r>
      <w:proofErr w:type="spellEnd"/>
      <w:r w:rsidR="00560BE6">
        <w:rPr>
          <w:rFonts w:ascii="Museo300" w:eastAsia="Times New Roman" w:hAnsi="Museo300" w:cs="Times New Roman"/>
          <w:color w:val="3333CC"/>
          <w:sz w:val="27"/>
          <w:szCs w:val="27"/>
          <w:u w:val="single"/>
          <w:bdr w:val="none" w:sz="0" w:space="0" w:color="auto" w:frame="1"/>
          <w:lang w:eastAsia="ru-UA"/>
        </w:rPr>
        <w:fldChar w:fldCharType="end"/>
      </w:r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 на 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сайті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Українського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центру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оцінювання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якості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освіти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(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логін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і пароль для входу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розміщено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на 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сертифікаті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),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аби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отримати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всю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актуальну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інформацію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щодо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подальших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дій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, яка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стосуватиметься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саме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вас.</w:t>
      </w:r>
    </w:p>
    <w:p w14:paraId="56C67746" w14:textId="77777777" w:rsidR="00007885" w:rsidRPr="00007885" w:rsidRDefault="00007885" w:rsidP="00007885">
      <w:pPr>
        <w:numPr>
          <w:ilvl w:val="0"/>
          <w:numId w:val="2"/>
        </w:numPr>
        <w:spacing w:after="0" w:line="360" w:lineRule="atLeast"/>
        <w:textAlignment w:val="baseline"/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</w:pPr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Коли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потрібно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буде зайти на 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Інформаційну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сторінку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, буде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повідомлено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на </w:t>
      </w:r>
      <w:proofErr w:type="spellStart"/>
      <w:r w:rsidR="00560BE6">
        <w:fldChar w:fldCharType="begin"/>
      </w:r>
      <w:r w:rsidR="00560BE6">
        <w:instrText xml:space="preserve"> HYPERLINK "https://testportal.gov.ua/" \t "_blank" </w:instrText>
      </w:r>
      <w:r w:rsidR="00560BE6">
        <w:fldChar w:fldCharType="separate"/>
      </w:r>
      <w:r w:rsidRPr="00007885">
        <w:rPr>
          <w:rFonts w:ascii="inherit" w:eastAsia="Times New Roman" w:hAnsi="inherit" w:cs="Times New Roman"/>
          <w:color w:val="3333CC"/>
          <w:sz w:val="27"/>
          <w:szCs w:val="27"/>
          <w:u w:val="single"/>
          <w:bdr w:val="none" w:sz="0" w:space="0" w:color="auto" w:frame="1"/>
          <w:lang w:eastAsia="ru-UA"/>
        </w:rPr>
        <w:t>сайті</w:t>
      </w:r>
      <w:proofErr w:type="spellEnd"/>
      <w:r w:rsidRPr="00007885">
        <w:rPr>
          <w:rFonts w:ascii="inherit" w:eastAsia="Times New Roman" w:hAnsi="inherit" w:cs="Times New Roman"/>
          <w:color w:val="3333CC"/>
          <w:sz w:val="27"/>
          <w:szCs w:val="27"/>
          <w:u w:val="single"/>
          <w:bdr w:val="none" w:sz="0" w:space="0" w:color="auto" w:frame="1"/>
          <w:lang w:eastAsia="ru-UA"/>
        </w:rPr>
        <w:t xml:space="preserve"> УЦОЯО</w:t>
      </w:r>
      <w:r w:rsidR="00560BE6">
        <w:rPr>
          <w:rFonts w:ascii="inherit" w:eastAsia="Times New Roman" w:hAnsi="inherit" w:cs="Times New Roman"/>
          <w:color w:val="3333CC"/>
          <w:sz w:val="27"/>
          <w:szCs w:val="27"/>
          <w:u w:val="single"/>
          <w:bdr w:val="none" w:sz="0" w:space="0" w:color="auto" w:frame="1"/>
          <w:lang w:eastAsia="ru-UA"/>
        </w:rPr>
        <w:fldChar w:fldCharType="end"/>
      </w:r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.</w:t>
      </w:r>
    </w:p>
    <w:p w14:paraId="16DAACA5" w14:textId="77777777" w:rsidR="00007885" w:rsidRPr="00007885" w:rsidRDefault="00007885" w:rsidP="00007885">
      <w:pPr>
        <w:numPr>
          <w:ilvl w:val="0"/>
          <w:numId w:val="2"/>
        </w:numPr>
        <w:spacing w:after="0" w:line="360" w:lineRule="atLeast"/>
        <w:textAlignment w:val="baseline"/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</w:pPr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У 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разі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якщо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ви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 не 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маєте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сертифіката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r w:rsidRPr="00007885">
        <w:rPr>
          <w:rFonts w:ascii="MS Mincho" w:eastAsia="MS Mincho" w:hAnsi="MS Mincho" w:cs="MS Mincho" w:hint="eastAsia"/>
          <w:color w:val="5E6977"/>
          <w:sz w:val="27"/>
          <w:szCs w:val="27"/>
          <w:lang w:eastAsia="ru-UA"/>
        </w:rPr>
        <w:t>ー</w:t>
      </w:r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r w:rsidRPr="00007885">
        <w:rPr>
          <w:rFonts w:ascii="Cambria" w:eastAsia="Times New Roman" w:hAnsi="Cambria" w:cs="Cambria"/>
          <w:color w:val="5E6977"/>
          <w:sz w:val="27"/>
          <w:szCs w:val="27"/>
          <w:lang w:eastAsia="ru-UA"/>
        </w:rPr>
        <w:t>не </w:t>
      </w:r>
      <w:proofErr w:type="spellStart"/>
      <w:r w:rsidRPr="00007885">
        <w:rPr>
          <w:rFonts w:ascii="Cambria" w:eastAsia="Times New Roman" w:hAnsi="Cambria" w:cs="Cambria"/>
          <w:color w:val="5E6977"/>
          <w:sz w:val="27"/>
          <w:szCs w:val="27"/>
          <w:lang w:eastAsia="ru-UA"/>
        </w:rPr>
        <w:t>хвилюйтеся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: </w:t>
      </w:r>
      <w:proofErr w:type="spellStart"/>
      <w:r w:rsidRPr="00007885">
        <w:rPr>
          <w:rFonts w:ascii="Cambria" w:eastAsia="Times New Roman" w:hAnsi="Cambria" w:cs="Cambria"/>
          <w:color w:val="5E6977"/>
          <w:sz w:val="27"/>
          <w:szCs w:val="27"/>
          <w:lang w:eastAsia="ru-UA"/>
        </w:rPr>
        <w:t>невдовзі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r w:rsidRPr="00007885">
        <w:rPr>
          <w:rFonts w:ascii="Cambria" w:eastAsia="Times New Roman" w:hAnsi="Cambria" w:cs="Cambria"/>
          <w:color w:val="5E6977"/>
          <w:sz w:val="27"/>
          <w:szCs w:val="27"/>
          <w:lang w:eastAsia="ru-UA"/>
        </w:rPr>
        <w:t>УЦОЯО</w:t>
      </w:r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Cambria" w:eastAsia="Times New Roman" w:hAnsi="Cambria" w:cs="Cambria"/>
          <w:color w:val="5E6977"/>
          <w:sz w:val="27"/>
          <w:szCs w:val="27"/>
          <w:lang w:eastAsia="ru-UA"/>
        </w:rPr>
        <w:t>повідомить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r w:rsidRPr="00007885">
        <w:rPr>
          <w:rFonts w:ascii="Cambria" w:eastAsia="Times New Roman" w:hAnsi="Cambria" w:cs="Cambria"/>
          <w:color w:val="5E6977"/>
          <w:sz w:val="27"/>
          <w:szCs w:val="27"/>
          <w:lang w:eastAsia="ru-UA"/>
        </w:rPr>
        <w:t>вас</w:t>
      </w:r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, </w:t>
      </w:r>
      <w:r w:rsidRPr="00007885">
        <w:rPr>
          <w:rFonts w:ascii="Cambria" w:eastAsia="Times New Roman" w:hAnsi="Cambria" w:cs="Cambria"/>
          <w:color w:val="5E6977"/>
          <w:sz w:val="27"/>
          <w:szCs w:val="27"/>
          <w:lang w:eastAsia="ru-UA"/>
        </w:rPr>
        <w:t>як </w:t>
      </w:r>
      <w:proofErr w:type="spellStart"/>
      <w:r w:rsidRPr="00007885">
        <w:rPr>
          <w:rFonts w:ascii="Cambria" w:eastAsia="Times New Roman" w:hAnsi="Cambria" w:cs="Cambria"/>
          <w:color w:val="5E6977"/>
          <w:sz w:val="27"/>
          <w:szCs w:val="27"/>
          <w:lang w:eastAsia="ru-UA"/>
        </w:rPr>
        <w:t>отримати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Cambria" w:eastAsia="Times New Roman" w:hAnsi="Cambria" w:cs="Cambria"/>
          <w:color w:val="5E6977"/>
          <w:sz w:val="27"/>
          <w:szCs w:val="27"/>
          <w:lang w:eastAsia="ru-UA"/>
        </w:rPr>
        <w:t>логін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r w:rsidRPr="00007885">
        <w:rPr>
          <w:rFonts w:ascii="Cambria" w:eastAsia="Times New Roman" w:hAnsi="Cambria" w:cs="Cambria"/>
          <w:color w:val="5E6977"/>
          <w:sz w:val="27"/>
          <w:szCs w:val="27"/>
          <w:lang w:eastAsia="ru-UA"/>
        </w:rPr>
        <w:t>і пароль</w:t>
      </w:r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gramStart"/>
      <w:r w:rsidRPr="00007885">
        <w:rPr>
          <w:rFonts w:ascii="Cambria" w:eastAsia="Times New Roman" w:hAnsi="Cambria" w:cs="Cambria"/>
          <w:color w:val="5E6977"/>
          <w:sz w:val="27"/>
          <w:szCs w:val="27"/>
          <w:lang w:eastAsia="ru-UA"/>
        </w:rPr>
        <w:t>для</w:t>
      </w:r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r w:rsidRPr="00007885">
        <w:rPr>
          <w:rFonts w:ascii="Cambria" w:eastAsia="Times New Roman" w:hAnsi="Cambria" w:cs="Cambria"/>
          <w:color w:val="5E6977"/>
          <w:sz w:val="27"/>
          <w:szCs w:val="27"/>
          <w:lang w:eastAsia="ru-UA"/>
        </w:rPr>
        <w:t>входу</w:t>
      </w:r>
      <w:proofErr w:type="gram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r w:rsidRPr="00007885">
        <w:rPr>
          <w:rFonts w:ascii="Cambria" w:eastAsia="Times New Roman" w:hAnsi="Cambria" w:cs="Cambria"/>
          <w:color w:val="5E6977"/>
          <w:sz w:val="27"/>
          <w:szCs w:val="27"/>
          <w:lang w:eastAsia="ru-UA"/>
        </w:rPr>
        <w:t>на свою</w:t>
      </w:r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Cambria" w:eastAsia="Times New Roman" w:hAnsi="Cambria" w:cs="Cambria"/>
          <w:color w:val="5E6977"/>
          <w:sz w:val="27"/>
          <w:szCs w:val="27"/>
          <w:lang w:eastAsia="ru-UA"/>
        </w:rPr>
        <w:t>Інформаційну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Cambria" w:eastAsia="Times New Roman" w:hAnsi="Cambria" w:cs="Cambria"/>
          <w:color w:val="5E6977"/>
          <w:sz w:val="27"/>
          <w:szCs w:val="27"/>
          <w:lang w:eastAsia="ru-UA"/>
        </w:rPr>
        <w:t>сторінку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.</w:t>
      </w:r>
    </w:p>
    <w:p w14:paraId="5E1E0537" w14:textId="77777777" w:rsidR="00007885" w:rsidRPr="00007885" w:rsidRDefault="00007885" w:rsidP="00007885">
      <w:pPr>
        <w:spacing w:after="0" w:line="360" w:lineRule="atLeast"/>
        <w:textAlignment w:val="baseline"/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</w:pPr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 xml:space="preserve">2) </w:t>
      </w:r>
      <w:proofErr w:type="spellStart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Якщо</w:t>
      </w:r>
      <w:proofErr w:type="spellEnd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 xml:space="preserve"> </w:t>
      </w:r>
      <w:proofErr w:type="spellStart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ви</w:t>
      </w:r>
      <w:proofErr w:type="spellEnd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 </w:t>
      </w:r>
      <w:proofErr w:type="spellStart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цього</w:t>
      </w:r>
      <w:proofErr w:type="spellEnd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 xml:space="preserve"> року </w:t>
      </w:r>
      <w:proofErr w:type="spellStart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закінчуєте</w:t>
      </w:r>
      <w:proofErr w:type="spellEnd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 xml:space="preserve"> </w:t>
      </w:r>
      <w:proofErr w:type="spellStart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здобувати</w:t>
      </w:r>
      <w:proofErr w:type="spellEnd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 xml:space="preserve"> </w:t>
      </w:r>
      <w:proofErr w:type="spellStart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повну</w:t>
      </w:r>
      <w:proofErr w:type="spellEnd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 xml:space="preserve"> </w:t>
      </w:r>
      <w:proofErr w:type="spellStart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загальну</w:t>
      </w:r>
      <w:proofErr w:type="spellEnd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 xml:space="preserve"> </w:t>
      </w:r>
      <w:proofErr w:type="spellStart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середню</w:t>
      </w:r>
      <w:proofErr w:type="spellEnd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 xml:space="preserve"> </w:t>
      </w:r>
      <w:proofErr w:type="spellStart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освіту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 (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учень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/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учениця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ліцею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,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гімназії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чи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 студент/студентка І</w:t>
      </w:r>
      <w:r w:rsidRPr="00007885">
        <w:rPr>
          <w:rFonts w:ascii="MS Mincho" w:eastAsia="MS Mincho" w:hAnsi="MS Mincho" w:cs="MS Mincho" w:hint="eastAsia"/>
          <w:color w:val="5E6977"/>
          <w:sz w:val="27"/>
          <w:szCs w:val="27"/>
          <w:lang w:eastAsia="ru-UA"/>
        </w:rPr>
        <w:t>ー</w:t>
      </w:r>
      <w:r w:rsidRPr="00007885">
        <w:rPr>
          <w:rFonts w:ascii="Cambria" w:eastAsia="Times New Roman" w:hAnsi="Cambria" w:cs="Cambria"/>
          <w:color w:val="5E6977"/>
          <w:sz w:val="27"/>
          <w:szCs w:val="27"/>
          <w:lang w:eastAsia="ru-UA"/>
        </w:rPr>
        <w:t>ІІ</w:t>
      </w:r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r w:rsidRPr="00007885">
        <w:rPr>
          <w:rFonts w:ascii="Cambria" w:eastAsia="Times New Roman" w:hAnsi="Cambria" w:cs="Cambria"/>
          <w:color w:val="5E6977"/>
          <w:sz w:val="27"/>
          <w:szCs w:val="27"/>
          <w:lang w:eastAsia="ru-UA"/>
        </w:rPr>
        <w:t>курсу</w:t>
      </w:r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Cambria" w:eastAsia="Times New Roman" w:hAnsi="Cambria" w:cs="Cambria"/>
          <w:color w:val="5E6977"/>
          <w:sz w:val="27"/>
          <w:szCs w:val="27"/>
          <w:lang w:eastAsia="ru-UA"/>
        </w:rPr>
        <w:t>коледжу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) </w:t>
      </w:r>
      <w:r w:rsidRPr="00007885">
        <w:rPr>
          <w:rFonts w:ascii="Cambria" w:eastAsia="Times New Roman" w:hAnsi="Cambria" w:cs="Cambria"/>
          <w:color w:val="5E6977"/>
          <w:sz w:val="27"/>
          <w:szCs w:val="27"/>
          <w:lang w:eastAsia="ru-UA"/>
        </w:rPr>
        <w:t>і </w:t>
      </w:r>
      <w:proofErr w:type="spellStart"/>
      <w:r w:rsidRPr="00007885">
        <w:rPr>
          <w:rFonts w:ascii="Cambria" w:eastAsia="Times New Roman" w:hAnsi="Cambria" w:cs="Cambria"/>
          <w:color w:val="5E6977"/>
          <w:sz w:val="27"/>
          <w:szCs w:val="27"/>
          <w:lang w:eastAsia="ru-UA"/>
        </w:rPr>
        <w:t>ще</w:t>
      </w:r>
      <w:proofErr w:type="spellEnd"/>
      <w:r w:rsidRPr="00007885">
        <w:rPr>
          <w:rFonts w:ascii="Cambria" w:eastAsia="Times New Roman" w:hAnsi="Cambria" w:cs="Cambria"/>
          <w:color w:val="5E6977"/>
          <w:sz w:val="27"/>
          <w:szCs w:val="27"/>
          <w:lang w:eastAsia="ru-UA"/>
        </w:rPr>
        <w:t> не </w:t>
      </w:r>
      <w:proofErr w:type="spellStart"/>
      <w:r w:rsidRPr="00007885">
        <w:rPr>
          <w:rFonts w:ascii="Cambria" w:eastAsia="Times New Roman" w:hAnsi="Cambria" w:cs="Cambria"/>
          <w:color w:val="5E6977"/>
          <w:sz w:val="27"/>
          <w:szCs w:val="27"/>
          <w:lang w:eastAsia="ru-UA"/>
        </w:rPr>
        <w:t>зареєструвалися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r w:rsidRPr="00007885">
        <w:rPr>
          <w:rFonts w:ascii="Cambria" w:eastAsia="Times New Roman" w:hAnsi="Cambria" w:cs="Cambria"/>
          <w:color w:val="5E6977"/>
          <w:sz w:val="27"/>
          <w:szCs w:val="27"/>
          <w:lang w:eastAsia="ru-UA"/>
        </w:rPr>
        <w:t>для</w:t>
      </w:r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Cambria" w:eastAsia="Times New Roman" w:hAnsi="Cambria" w:cs="Cambria"/>
          <w:color w:val="5E6977"/>
          <w:sz w:val="27"/>
          <w:szCs w:val="27"/>
          <w:lang w:eastAsia="ru-UA"/>
        </w:rPr>
        <w:t>участі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r w:rsidRPr="00007885">
        <w:rPr>
          <w:rFonts w:ascii="Cambria" w:eastAsia="Times New Roman" w:hAnsi="Cambria" w:cs="Cambria"/>
          <w:color w:val="5E6977"/>
          <w:sz w:val="27"/>
          <w:szCs w:val="27"/>
          <w:lang w:eastAsia="ru-UA"/>
        </w:rPr>
        <w:t>в ЗНО</w:t>
      </w:r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(</w:t>
      </w:r>
      <w:proofErr w:type="spellStart"/>
      <w:r w:rsidRPr="00007885">
        <w:rPr>
          <w:rFonts w:ascii="Cambria" w:eastAsia="Times New Roman" w:hAnsi="Cambria" w:cs="Cambria"/>
          <w:color w:val="5E6977"/>
          <w:sz w:val="27"/>
          <w:szCs w:val="27"/>
          <w:lang w:eastAsia="ru-UA"/>
        </w:rPr>
        <w:t>навіть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r w:rsidRPr="00007885">
        <w:rPr>
          <w:rFonts w:ascii="Cambria" w:eastAsia="Times New Roman" w:hAnsi="Cambria" w:cs="Cambria"/>
          <w:color w:val="5E6977"/>
          <w:sz w:val="27"/>
          <w:szCs w:val="27"/>
          <w:lang w:eastAsia="ru-UA"/>
        </w:rPr>
        <w:t>не створили</w:t>
      </w:r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Cambria" w:eastAsia="Times New Roman" w:hAnsi="Cambria" w:cs="Cambria"/>
          <w:color w:val="5E6977"/>
          <w:sz w:val="27"/>
          <w:szCs w:val="27"/>
          <w:lang w:eastAsia="ru-UA"/>
        </w:rPr>
        <w:lastRenderedPageBreak/>
        <w:t>реєстраційної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Cambria" w:eastAsia="Times New Roman" w:hAnsi="Cambria" w:cs="Cambria"/>
          <w:color w:val="5E6977"/>
          <w:sz w:val="27"/>
          <w:szCs w:val="27"/>
          <w:lang w:eastAsia="ru-UA"/>
        </w:rPr>
        <w:t>картки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) </w:t>
      </w:r>
      <w:r w:rsidRPr="00007885">
        <w:rPr>
          <w:rFonts w:ascii="MS Mincho" w:eastAsia="MS Mincho" w:hAnsi="MS Mincho" w:cs="MS Mincho" w:hint="eastAsia"/>
          <w:color w:val="5E6977"/>
          <w:sz w:val="27"/>
          <w:szCs w:val="27"/>
          <w:lang w:eastAsia="ru-UA"/>
        </w:rPr>
        <w:t>ー</w:t>
      </w:r>
      <w:r w:rsidRPr="00007885">
        <w:rPr>
          <w:rFonts w:ascii="Cambria" w:eastAsia="Times New Roman" w:hAnsi="Cambria" w:cs="Cambria"/>
          <w:color w:val="5E6977"/>
          <w:sz w:val="27"/>
          <w:szCs w:val="27"/>
          <w:lang w:eastAsia="ru-UA"/>
        </w:rPr>
        <w:t> </w:t>
      </w:r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до 9 </w:t>
      </w:r>
      <w:proofErr w:type="spellStart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квітня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 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створіть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реєстраційну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картку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за </w:t>
      </w:r>
      <w:proofErr w:type="spellStart"/>
      <w:r w:rsidR="00560BE6">
        <w:fldChar w:fldCharType="begin"/>
      </w:r>
      <w:r w:rsidR="00560BE6">
        <w:instrText xml:space="preserve"> HYPERLINK "https://zno.testportal.com.ua/registration" \t "_blank" </w:instrText>
      </w:r>
      <w:r w:rsidR="00560BE6">
        <w:fldChar w:fldCharType="separate"/>
      </w:r>
      <w:r w:rsidRPr="00007885">
        <w:rPr>
          <w:rFonts w:ascii="Museo300" w:eastAsia="Times New Roman" w:hAnsi="Museo300" w:cs="Times New Roman"/>
          <w:color w:val="3333CC"/>
          <w:sz w:val="27"/>
          <w:szCs w:val="27"/>
          <w:u w:val="single"/>
          <w:bdr w:val="none" w:sz="0" w:space="0" w:color="auto" w:frame="1"/>
          <w:lang w:eastAsia="ru-UA"/>
        </w:rPr>
        <w:t>посиланням</w:t>
      </w:r>
      <w:proofErr w:type="spellEnd"/>
      <w:r w:rsidR="00560BE6">
        <w:rPr>
          <w:rFonts w:ascii="Museo300" w:eastAsia="Times New Roman" w:hAnsi="Museo300" w:cs="Times New Roman"/>
          <w:color w:val="3333CC"/>
          <w:sz w:val="27"/>
          <w:szCs w:val="27"/>
          <w:u w:val="single"/>
          <w:bdr w:val="none" w:sz="0" w:space="0" w:color="auto" w:frame="1"/>
          <w:lang w:eastAsia="ru-UA"/>
        </w:rPr>
        <w:fldChar w:fldCharType="end"/>
      </w:r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.</w:t>
      </w:r>
    </w:p>
    <w:p w14:paraId="40BAEF90" w14:textId="77777777" w:rsidR="00007885" w:rsidRPr="00007885" w:rsidRDefault="00007885" w:rsidP="00007885">
      <w:pPr>
        <w:spacing w:after="0" w:line="360" w:lineRule="atLeast"/>
        <w:textAlignment w:val="baseline"/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</w:pP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Уважно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заповніть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такі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її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 поля:</w:t>
      </w:r>
    </w:p>
    <w:p w14:paraId="5E854652" w14:textId="77777777" w:rsidR="00007885" w:rsidRPr="00007885" w:rsidRDefault="00007885" w:rsidP="00007885">
      <w:pPr>
        <w:numPr>
          <w:ilvl w:val="0"/>
          <w:numId w:val="3"/>
        </w:numPr>
        <w:spacing w:after="0" w:line="360" w:lineRule="atLeast"/>
        <w:textAlignment w:val="baseline"/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</w:pP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прізвище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,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ім’я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, по 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батькові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(за 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наявності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);</w:t>
      </w:r>
    </w:p>
    <w:p w14:paraId="39E79DEB" w14:textId="77777777" w:rsidR="00007885" w:rsidRPr="00007885" w:rsidRDefault="00007885" w:rsidP="00007885">
      <w:pPr>
        <w:numPr>
          <w:ilvl w:val="0"/>
          <w:numId w:val="3"/>
        </w:numPr>
        <w:spacing w:after="0" w:line="360" w:lineRule="atLeast"/>
        <w:textAlignment w:val="baseline"/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</w:pPr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дата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народження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;</w:t>
      </w:r>
    </w:p>
    <w:p w14:paraId="05A209F4" w14:textId="77777777" w:rsidR="00007885" w:rsidRPr="00007885" w:rsidRDefault="00007885" w:rsidP="00007885">
      <w:pPr>
        <w:numPr>
          <w:ilvl w:val="0"/>
          <w:numId w:val="3"/>
        </w:numPr>
        <w:spacing w:after="0" w:line="360" w:lineRule="atLeast"/>
        <w:textAlignment w:val="baseline"/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</w:pP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серія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(за 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наявності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), номер паспортного документа;</w:t>
      </w:r>
    </w:p>
    <w:p w14:paraId="3464975B" w14:textId="77777777" w:rsidR="00007885" w:rsidRPr="00007885" w:rsidRDefault="00007885" w:rsidP="00007885">
      <w:pPr>
        <w:numPr>
          <w:ilvl w:val="0"/>
          <w:numId w:val="3"/>
        </w:numPr>
        <w:spacing w:after="0" w:line="360" w:lineRule="atLeast"/>
        <w:textAlignment w:val="baseline"/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</w:pPr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номер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мобільного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телефону.</w:t>
      </w:r>
    </w:p>
    <w:p w14:paraId="120F3D00" w14:textId="77777777" w:rsidR="00007885" w:rsidRPr="00007885" w:rsidRDefault="00007885" w:rsidP="00007885">
      <w:pPr>
        <w:spacing w:after="0" w:line="360" w:lineRule="atLeast"/>
        <w:textAlignment w:val="baseline"/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</w:pP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Ці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 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дані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є 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важливими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не 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лише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для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участі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в 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тестуваннях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, а й для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подання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вами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документів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для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вступу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.</w:t>
      </w:r>
    </w:p>
    <w:p w14:paraId="6DA3F2A7" w14:textId="77777777" w:rsidR="00007885" w:rsidRPr="00007885" w:rsidRDefault="00007885" w:rsidP="00007885">
      <w:pPr>
        <w:numPr>
          <w:ilvl w:val="0"/>
          <w:numId w:val="4"/>
        </w:numPr>
        <w:spacing w:after="0" w:line="360" w:lineRule="atLeast"/>
        <w:textAlignment w:val="baseline"/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</w:pPr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«У 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реєстраційній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картці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 Ви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побачите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поля для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вибору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предметів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ЗНО/ДПА.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Заповніть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 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їх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, будь ласка,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навіть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попри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скасування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ДПА у 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формі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ЗНО», — </w:t>
      </w:r>
      <w:proofErr w:type="spellStart"/>
      <w:r w:rsidR="00560BE6">
        <w:fldChar w:fldCharType="begin"/>
      </w:r>
      <w:r w:rsidR="00560BE6">
        <w:instrText xml:space="preserve"> HYPERLINK "https://testportal.gov.ua/vazhlyva-informatsiya-dlya-vstupnykiv-i-kerivnykiv-zakladiv-osvity/" \t "_blank" </w:instrText>
      </w:r>
      <w:r w:rsidR="00560BE6">
        <w:fldChar w:fldCharType="separate"/>
      </w:r>
      <w:r w:rsidRPr="00007885">
        <w:rPr>
          <w:rFonts w:ascii="inherit" w:eastAsia="Times New Roman" w:hAnsi="inherit" w:cs="Times New Roman"/>
          <w:color w:val="3333CC"/>
          <w:sz w:val="27"/>
          <w:szCs w:val="27"/>
          <w:u w:val="single"/>
          <w:bdr w:val="none" w:sz="0" w:space="0" w:color="auto" w:frame="1"/>
          <w:lang w:eastAsia="ru-UA"/>
        </w:rPr>
        <w:t>наголошують</w:t>
      </w:r>
      <w:proofErr w:type="spellEnd"/>
      <w:r w:rsidR="00560BE6">
        <w:rPr>
          <w:rFonts w:ascii="inherit" w:eastAsia="Times New Roman" w:hAnsi="inherit" w:cs="Times New Roman"/>
          <w:color w:val="3333CC"/>
          <w:sz w:val="27"/>
          <w:szCs w:val="27"/>
          <w:u w:val="single"/>
          <w:bdr w:val="none" w:sz="0" w:space="0" w:color="auto" w:frame="1"/>
          <w:lang w:eastAsia="ru-UA"/>
        </w:rPr>
        <w:fldChar w:fldCharType="end"/>
      </w:r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 в 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Українському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центрі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оцінювання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якості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освіти</w:t>
      </w:r>
      <w:proofErr w:type="spellEnd"/>
    </w:p>
    <w:p w14:paraId="45A0DFB6" w14:textId="77777777" w:rsidR="00007885" w:rsidRPr="00007885" w:rsidRDefault="00007885" w:rsidP="00007885">
      <w:pPr>
        <w:spacing w:after="0" w:line="360" w:lineRule="atLeast"/>
        <w:textAlignment w:val="baseline"/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</w:pP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Якщо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є 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змога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,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роздрукуйте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свою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реєстраційну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картку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,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заповніть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від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руки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заяву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про участь у 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тестуваннях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, додайте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копію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паспортного документа (за потреби додайте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медичний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витяг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про потребу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створення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для вас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спеціальних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умов для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проходження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тестувань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) і передайте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керівникові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закладу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освіти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, де 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ви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 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навчаєтеся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.</w:t>
      </w:r>
    </w:p>
    <w:p w14:paraId="47B32A73" w14:textId="77777777" w:rsidR="00007885" w:rsidRPr="00007885" w:rsidRDefault="00007885" w:rsidP="00007885">
      <w:pPr>
        <w:numPr>
          <w:ilvl w:val="0"/>
          <w:numId w:val="5"/>
        </w:numPr>
        <w:spacing w:after="0" w:line="360" w:lineRule="atLeast"/>
        <w:textAlignment w:val="baseline"/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</w:pP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Якщо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такої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можливості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немає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r w:rsidRPr="00007885">
        <w:rPr>
          <w:rFonts w:ascii="MS Mincho" w:eastAsia="MS Mincho" w:hAnsi="MS Mincho" w:cs="MS Mincho" w:hint="eastAsia"/>
          <w:color w:val="5E6977"/>
          <w:sz w:val="27"/>
          <w:szCs w:val="27"/>
          <w:lang w:eastAsia="ru-UA"/>
        </w:rPr>
        <w:t>ー</w:t>
      </w:r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r w:rsidRPr="00007885">
        <w:rPr>
          <w:rFonts w:ascii="Cambria" w:eastAsia="Times New Roman" w:hAnsi="Cambria" w:cs="Cambria"/>
          <w:color w:val="5E6977"/>
          <w:sz w:val="27"/>
          <w:szCs w:val="27"/>
          <w:lang w:eastAsia="ru-UA"/>
        </w:rPr>
        <w:t>не </w:t>
      </w:r>
      <w:proofErr w:type="spellStart"/>
      <w:r w:rsidRPr="00007885">
        <w:rPr>
          <w:rFonts w:ascii="Cambria" w:eastAsia="Times New Roman" w:hAnsi="Cambria" w:cs="Cambria"/>
          <w:color w:val="5E6977"/>
          <w:sz w:val="27"/>
          <w:szCs w:val="27"/>
          <w:lang w:eastAsia="ru-UA"/>
        </w:rPr>
        <w:t>хвилюйтеся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: </w:t>
      </w:r>
      <w:proofErr w:type="spellStart"/>
      <w:r w:rsidRPr="00007885">
        <w:rPr>
          <w:rFonts w:ascii="Cambria" w:eastAsia="Times New Roman" w:hAnsi="Cambria" w:cs="Cambria"/>
          <w:color w:val="5E6977"/>
          <w:sz w:val="27"/>
          <w:szCs w:val="27"/>
          <w:lang w:eastAsia="ru-UA"/>
        </w:rPr>
        <w:t>достатньо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r w:rsidRPr="00007885">
        <w:rPr>
          <w:rFonts w:ascii="Cambria" w:eastAsia="Times New Roman" w:hAnsi="Cambria" w:cs="Cambria"/>
          <w:color w:val="5E6977"/>
          <w:sz w:val="27"/>
          <w:szCs w:val="27"/>
          <w:lang w:eastAsia="ru-UA"/>
        </w:rPr>
        <w:t>того</w:t>
      </w:r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, </w:t>
      </w:r>
      <w:proofErr w:type="spellStart"/>
      <w:r w:rsidRPr="00007885">
        <w:rPr>
          <w:rFonts w:ascii="Cambria" w:eastAsia="Times New Roman" w:hAnsi="Cambria" w:cs="Cambria"/>
          <w:color w:val="5E6977"/>
          <w:sz w:val="27"/>
          <w:szCs w:val="27"/>
          <w:lang w:eastAsia="ru-UA"/>
        </w:rPr>
        <w:t>що</w:t>
      </w:r>
      <w:proofErr w:type="spellEnd"/>
      <w:r w:rsidRPr="00007885">
        <w:rPr>
          <w:rFonts w:ascii="Cambria" w:eastAsia="Times New Roman" w:hAnsi="Cambria" w:cs="Cambria"/>
          <w:color w:val="5E6977"/>
          <w:sz w:val="27"/>
          <w:szCs w:val="27"/>
          <w:lang w:eastAsia="ru-UA"/>
        </w:rPr>
        <w:t> </w:t>
      </w:r>
      <w:proofErr w:type="spellStart"/>
      <w:r w:rsidRPr="00007885">
        <w:rPr>
          <w:rFonts w:ascii="Cambria" w:eastAsia="Times New Roman" w:hAnsi="Cambria" w:cs="Cambria"/>
          <w:color w:val="5E6977"/>
          <w:sz w:val="27"/>
          <w:szCs w:val="27"/>
          <w:lang w:eastAsia="ru-UA"/>
        </w:rPr>
        <w:t>ви</w:t>
      </w:r>
      <w:proofErr w:type="spellEnd"/>
      <w:r w:rsidRPr="00007885">
        <w:rPr>
          <w:rFonts w:ascii="Cambria" w:eastAsia="Times New Roman" w:hAnsi="Cambria" w:cs="Cambria"/>
          <w:color w:val="5E6977"/>
          <w:sz w:val="27"/>
          <w:szCs w:val="27"/>
          <w:lang w:eastAsia="ru-UA"/>
        </w:rPr>
        <w:t> </w:t>
      </w:r>
      <w:proofErr w:type="spellStart"/>
      <w:r w:rsidRPr="00007885">
        <w:rPr>
          <w:rFonts w:ascii="Cambria" w:eastAsia="Times New Roman" w:hAnsi="Cambria" w:cs="Cambria"/>
          <w:color w:val="5E6977"/>
          <w:sz w:val="27"/>
          <w:szCs w:val="27"/>
          <w:lang w:eastAsia="ru-UA"/>
        </w:rPr>
        <w:t>сформували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Cambria" w:eastAsia="Times New Roman" w:hAnsi="Cambria" w:cs="Cambria"/>
          <w:color w:val="5E6977"/>
          <w:sz w:val="27"/>
          <w:szCs w:val="27"/>
          <w:lang w:eastAsia="ru-UA"/>
        </w:rPr>
        <w:t>реєстраційну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Cambria" w:eastAsia="Times New Roman" w:hAnsi="Cambria" w:cs="Cambria"/>
          <w:color w:val="5E6977"/>
          <w:sz w:val="27"/>
          <w:szCs w:val="27"/>
          <w:lang w:eastAsia="ru-UA"/>
        </w:rPr>
        <w:t>картку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.</w:t>
      </w:r>
    </w:p>
    <w:p w14:paraId="3F7055BE" w14:textId="77777777" w:rsidR="00007885" w:rsidRPr="00007885" w:rsidRDefault="00007885" w:rsidP="00007885">
      <w:pPr>
        <w:spacing w:after="0" w:line="360" w:lineRule="atLeast"/>
        <w:textAlignment w:val="baseline"/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</w:pP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Найближчим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часом УЦОЯО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повідомить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усіх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вступників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, як 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дізнатися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логін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і пароль </w:t>
      </w:r>
      <w:proofErr w:type="gram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для входу</w:t>
      </w:r>
      <w:proofErr w:type="gram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на 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Інформаційну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сторінку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з актуальною для вас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інформацією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.</w:t>
      </w:r>
    </w:p>
    <w:p w14:paraId="53963D4D" w14:textId="77777777" w:rsidR="00007885" w:rsidRPr="00007885" w:rsidRDefault="00007885" w:rsidP="00007885">
      <w:pPr>
        <w:spacing w:after="0" w:line="360" w:lineRule="atLeast"/>
        <w:textAlignment w:val="baseline"/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</w:pPr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 xml:space="preserve">3) </w:t>
      </w:r>
      <w:proofErr w:type="spellStart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Якщо</w:t>
      </w:r>
      <w:proofErr w:type="spellEnd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 xml:space="preserve"> </w:t>
      </w:r>
      <w:proofErr w:type="spellStart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ви</w:t>
      </w:r>
      <w:proofErr w:type="spellEnd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 xml:space="preserve"> уже </w:t>
      </w:r>
      <w:proofErr w:type="spellStart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здобули</w:t>
      </w:r>
      <w:proofErr w:type="spellEnd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 xml:space="preserve"> </w:t>
      </w:r>
      <w:proofErr w:type="spellStart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повну</w:t>
      </w:r>
      <w:proofErr w:type="spellEnd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 xml:space="preserve"> </w:t>
      </w:r>
      <w:proofErr w:type="spellStart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загальну</w:t>
      </w:r>
      <w:proofErr w:type="spellEnd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 xml:space="preserve"> </w:t>
      </w:r>
      <w:proofErr w:type="spellStart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середню</w:t>
      </w:r>
      <w:proofErr w:type="spellEnd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 xml:space="preserve"> </w:t>
      </w:r>
      <w:proofErr w:type="spellStart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освіту</w:t>
      </w:r>
      <w:proofErr w:type="spellEnd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 </w:t>
      </w:r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(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маєте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свідоцтво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про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повну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загальну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середню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освіту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/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атестат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) і 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ще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 не 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зареєструвалися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для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участі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в ЗНО (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навіть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не створили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реєстраційної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картки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), </w:t>
      </w:r>
      <w:r w:rsidRPr="00007885">
        <w:rPr>
          <w:rFonts w:ascii="MS Mincho" w:eastAsia="MS Mincho" w:hAnsi="MS Mincho" w:cs="MS Mincho" w:hint="eastAsia"/>
          <w:color w:val="5E6977"/>
          <w:sz w:val="27"/>
          <w:szCs w:val="27"/>
          <w:lang w:eastAsia="ru-UA"/>
        </w:rPr>
        <w:t>ー</w:t>
      </w:r>
      <w:r w:rsidRPr="00007885">
        <w:rPr>
          <w:rFonts w:ascii="Cambria" w:eastAsia="Times New Roman" w:hAnsi="Cambria" w:cs="Cambria"/>
          <w:color w:val="5E6977"/>
          <w:sz w:val="27"/>
          <w:szCs w:val="27"/>
          <w:lang w:eastAsia="ru-UA"/>
        </w:rPr>
        <w:t> </w:t>
      </w:r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до 9 </w:t>
      </w:r>
      <w:proofErr w:type="spellStart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квітня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 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створіть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реєстраційну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картку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за </w:t>
      </w:r>
      <w:proofErr w:type="spellStart"/>
      <w:r w:rsidR="00560BE6">
        <w:fldChar w:fldCharType="begin"/>
      </w:r>
      <w:r w:rsidR="00560BE6">
        <w:instrText xml:space="preserve"> HYPERLINK "https://zno.testportal.com.ua/registration" \t "_blank" </w:instrText>
      </w:r>
      <w:r w:rsidR="00560BE6">
        <w:fldChar w:fldCharType="separate"/>
      </w:r>
      <w:r w:rsidRPr="00007885">
        <w:rPr>
          <w:rFonts w:ascii="Museo300" w:eastAsia="Times New Roman" w:hAnsi="Museo300" w:cs="Times New Roman"/>
          <w:color w:val="3333CC"/>
          <w:sz w:val="27"/>
          <w:szCs w:val="27"/>
          <w:u w:val="single"/>
          <w:bdr w:val="none" w:sz="0" w:space="0" w:color="auto" w:frame="1"/>
          <w:lang w:eastAsia="ru-UA"/>
        </w:rPr>
        <w:t>посиланням</w:t>
      </w:r>
      <w:proofErr w:type="spellEnd"/>
      <w:r w:rsidR="00560BE6">
        <w:rPr>
          <w:rFonts w:ascii="Museo300" w:eastAsia="Times New Roman" w:hAnsi="Museo300" w:cs="Times New Roman"/>
          <w:color w:val="3333CC"/>
          <w:sz w:val="27"/>
          <w:szCs w:val="27"/>
          <w:u w:val="single"/>
          <w:bdr w:val="none" w:sz="0" w:space="0" w:color="auto" w:frame="1"/>
          <w:lang w:eastAsia="ru-UA"/>
        </w:rPr>
        <w:fldChar w:fldCharType="end"/>
      </w:r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.</w:t>
      </w:r>
    </w:p>
    <w:p w14:paraId="45BAA6A9" w14:textId="77777777" w:rsidR="00007885" w:rsidRPr="00007885" w:rsidRDefault="00007885" w:rsidP="00007885">
      <w:pPr>
        <w:spacing w:after="0" w:line="360" w:lineRule="atLeast"/>
        <w:textAlignment w:val="baseline"/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</w:pP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Уважно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заповніть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такі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її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 поля:</w:t>
      </w:r>
    </w:p>
    <w:p w14:paraId="24988C9E" w14:textId="77777777" w:rsidR="00007885" w:rsidRPr="00007885" w:rsidRDefault="00007885" w:rsidP="00007885">
      <w:pPr>
        <w:numPr>
          <w:ilvl w:val="0"/>
          <w:numId w:val="6"/>
        </w:numPr>
        <w:spacing w:after="0" w:line="360" w:lineRule="atLeast"/>
        <w:textAlignment w:val="baseline"/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</w:pP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прізвище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,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ім’я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, по 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батькові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(за 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наявності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);</w:t>
      </w:r>
    </w:p>
    <w:p w14:paraId="0B576078" w14:textId="77777777" w:rsidR="00007885" w:rsidRPr="00007885" w:rsidRDefault="00007885" w:rsidP="00007885">
      <w:pPr>
        <w:numPr>
          <w:ilvl w:val="0"/>
          <w:numId w:val="6"/>
        </w:numPr>
        <w:spacing w:after="0" w:line="360" w:lineRule="atLeast"/>
        <w:textAlignment w:val="baseline"/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</w:pPr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дата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народження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;</w:t>
      </w:r>
    </w:p>
    <w:p w14:paraId="321C919E" w14:textId="77777777" w:rsidR="00007885" w:rsidRPr="00007885" w:rsidRDefault="00007885" w:rsidP="00007885">
      <w:pPr>
        <w:numPr>
          <w:ilvl w:val="0"/>
          <w:numId w:val="6"/>
        </w:numPr>
        <w:spacing w:after="0" w:line="360" w:lineRule="atLeast"/>
        <w:textAlignment w:val="baseline"/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</w:pP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серія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(за 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наявності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), номер паспортного документа;</w:t>
      </w:r>
    </w:p>
    <w:p w14:paraId="0D0B32D1" w14:textId="77777777" w:rsidR="00007885" w:rsidRPr="00007885" w:rsidRDefault="00007885" w:rsidP="00007885">
      <w:pPr>
        <w:numPr>
          <w:ilvl w:val="0"/>
          <w:numId w:val="6"/>
        </w:numPr>
        <w:spacing w:after="0" w:line="360" w:lineRule="atLeast"/>
        <w:textAlignment w:val="baseline"/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</w:pPr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номер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мобільного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телефону.</w:t>
      </w:r>
    </w:p>
    <w:p w14:paraId="01A93C4B" w14:textId="77777777" w:rsidR="00007885" w:rsidRPr="00007885" w:rsidRDefault="00007885" w:rsidP="00007885">
      <w:pPr>
        <w:spacing w:after="0" w:line="360" w:lineRule="atLeast"/>
        <w:textAlignment w:val="baseline"/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</w:pP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Ці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 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дані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є 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важливими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не 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лише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для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участі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в 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тестуваннях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, а й для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подання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вами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документів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для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вступу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.</w:t>
      </w:r>
    </w:p>
    <w:p w14:paraId="547ABDD8" w14:textId="77777777" w:rsidR="00007885" w:rsidRPr="00007885" w:rsidRDefault="00007885" w:rsidP="00007885">
      <w:pPr>
        <w:numPr>
          <w:ilvl w:val="0"/>
          <w:numId w:val="7"/>
        </w:numPr>
        <w:spacing w:after="0" w:line="360" w:lineRule="atLeast"/>
        <w:textAlignment w:val="baseline"/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</w:pPr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«У 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реєстраційній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картці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 Ви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побачите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поля для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вибору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предметів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ЗНО/ДПА.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Заповніть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 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їх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, будь ласка,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навіть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попри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скасування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ДПА у 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формі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ЗНО», —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наголошують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в 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Українському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центрі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оцінювання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якості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освіти</w:t>
      </w:r>
      <w:proofErr w:type="spellEnd"/>
    </w:p>
    <w:p w14:paraId="03D1F4F2" w14:textId="77777777" w:rsidR="00007885" w:rsidRPr="00007885" w:rsidRDefault="00007885" w:rsidP="00007885">
      <w:pPr>
        <w:spacing w:after="0" w:line="360" w:lineRule="atLeast"/>
        <w:textAlignment w:val="baseline"/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</w:pP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Якщо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є 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змога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,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роздрукуйте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свою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реєстраційну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картку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,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заповніть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від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руки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заяву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про участь у 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тестуваннях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, додайте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копію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паспортного документа (за потреби додайте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медичний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витяг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про потребу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створення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для вас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спеціальних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умов для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проходження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тестувань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) і </w:t>
      </w:r>
      <w:proofErr w:type="spellStart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надішліть</w:t>
      </w:r>
      <w:proofErr w:type="spellEnd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 xml:space="preserve"> </w:t>
      </w:r>
      <w:proofErr w:type="spellStart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такий</w:t>
      </w:r>
      <w:proofErr w:type="spellEnd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 xml:space="preserve"> комплект </w:t>
      </w:r>
      <w:proofErr w:type="spellStart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документів</w:t>
      </w:r>
      <w:proofErr w:type="spellEnd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 xml:space="preserve"> </w:t>
      </w:r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lastRenderedPageBreak/>
        <w:t>до </w:t>
      </w:r>
      <w:proofErr w:type="spellStart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Вінницького</w:t>
      </w:r>
      <w:proofErr w:type="spellEnd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 xml:space="preserve"> </w:t>
      </w:r>
      <w:proofErr w:type="spellStart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регіонального</w:t>
      </w:r>
      <w:proofErr w:type="spellEnd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 xml:space="preserve"> центру </w:t>
      </w:r>
      <w:proofErr w:type="spellStart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оцінювання</w:t>
      </w:r>
      <w:proofErr w:type="spellEnd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 xml:space="preserve"> </w:t>
      </w:r>
      <w:proofErr w:type="spellStart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якості</w:t>
      </w:r>
      <w:proofErr w:type="spellEnd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 xml:space="preserve"> </w:t>
      </w:r>
      <w:proofErr w:type="spellStart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освіти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 (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вул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.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Київська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, 46, м.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Вінниця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, 21009).</w:t>
      </w:r>
    </w:p>
    <w:p w14:paraId="28AE8EF4" w14:textId="77777777" w:rsidR="00007885" w:rsidRPr="00007885" w:rsidRDefault="00007885" w:rsidP="00007885">
      <w:pPr>
        <w:numPr>
          <w:ilvl w:val="0"/>
          <w:numId w:val="8"/>
        </w:numPr>
        <w:spacing w:after="0" w:line="360" w:lineRule="atLeast"/>
        <w:textAlignment w:val="baseline"/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</w:pP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Якщо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ви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 не можете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скористатися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засобами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поштового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зв’язку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,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надішліть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документи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на 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електронну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адресу: vintest@vn.testportal.gov.ua. У 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темі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листа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зазначте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своє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прізвище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, а 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також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 те,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що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 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це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 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реєстраційні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документи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.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Наприклад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: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Шевченко_реєстраційні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документи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.</w:t>
      </w:r>
    </w:p>
    <w:p w14:paraId="4BAEF278" w14:textId="77777777" w:rsidR="00007885" w:rsidRPr="00007885" w:rsidRDefault="00007885" w:rsidP="00007885">
      <w:pPr>
        <w:spacing w:after="0" w:line="360" w:lineRule="atLeast"/>
        <w:textAlignment w:val="baseline"/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</w:pP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Надсилати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документи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до 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Вінницького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РЦОЯО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потрібно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лише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з метою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оптимізації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опрацювання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документів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, </w:t>
      </w:r>
      <w:proofErr w:type="spellStart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це</w:t>
      </w:r>
      <w:proofErr w:type="spellEnd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 не </w:t>
      </w:r>
      <w:proofErr w:type="spellStart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вплине</w:t>
      </w:r>
      <w:proofErr w:type="spellEnd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 xml:space="preserve"> на </w:t>
      </w:r>
      <w:proofErr w:type="spellStart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місце</w:t>
      </w:r>
      <w:proofErr w:type="spellEnd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 xml:space="preserve"> </w:t>
      </w:r>
      <w:proofErr w:type="spellStart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проходження</w:t>
      </w:r>
      <w:proofErr w:type="spellEnd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 xml:space="preserve"> </w:t>
      </w:r>
      <w:proofErr w:type="spellStart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тестувань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.</w:t>
      </w:r>
    </w:p>
    <w:p w14:paraId="1198B88B" w14:textId="77777777" w:rsidR="00007885" w:rsidRPr="00007885" w:rsidRDefault="00007885" w:rsidP="00007885">
      <w:pPr>
        <w:spacing w:after="0" w:line="360" w:lineRule="atLeast"/>
        <w:textAlignment w:val="baseline"/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</w:pPr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 xml:space="preserve">4) </w:t>
      </w:r>
      <w:proofErr w:type="spellStart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Якщо</w:t>
      </w:r>
      <w:proofErr w:type="spellEnd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 xml:space="preserve"> </w:t>
      </w:r>
      <w:proofErr w:type="spellStart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ви</w:t>
      </w:r>
      <w:proofErr w:type="spellEnd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 </w:t>
      </w:r>
      <w:proofErr w:type="spellStart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перебуваєте</w:t>
      </w:r>
      <w:proofErr w:type="spellEnd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 xml:space="preserve"> на </w:t>
      </w:r>
      <w:proofErr w:type="spellStart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окупованих</w:t>
      </w:r>
      <w:proofErr w:type="spellEnd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 xml:space="preserve"> </w:t>
      </w:r>
      <w:proofErr w:type="spellStart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територіях</w:t>
      </w:r>
      <w:proofErr w:type="spellEnd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 xml:space="preserve"> </w:t>
      </w:r>
      <w:proofErr w:type="spellStart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або</w:t>
      </w:r>
      <w:proofErr w:type="spellEnd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 xml:space="preserve"> на </w:t>
      </w:r>
      <w:proofErr w:type="spellStart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територіях</w:t>
      </w:r>
      <w:proofErr w:type="spellEnd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, де </w:t>
      </w:r>
      <w:proofErr w:type="spellStart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тривають</w:t>
      </w:r>
      <w:proofErr w:type="spellEnd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 xml:space="preserve"> </w:t>
      </w:r>
      <w:proofErr w:type="spellStart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активні</w:t>
      </w:r>
      <w:proofErr w:type="spellEnd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 xml:space="preserve"> </w:t>
      </w:r>
      <w:proofErr w:type="spellStart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бойові</w:t>
      </w:r>
      <w:proofErr w:type="spellEnd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 xml:space="preserve"> </w:t>
      </w:r>
      <w:proofErr w:type="spellStart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дії</w:t>
      </w:r>
      <w:proofErr w:type="spellEnd"/>
    </w:p>
    <w:p w14:paraId="2AEC62E5" w14:textId="77777777" w:rsidR="00007885" w:rsidRPr="00007885" w:rsidRDefault="00007885" w:rsidP="00007885">
      <w:pPr>
        <w:spacing w:after="0" w:line="360" w:lineRule="atLeast"/>
        <w:textAlignment w:val="baseline"/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</w:pPr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«Будь ласка,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тримайтеся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,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бережіть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себе! Ми 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розуміємо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,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що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 у вас є 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труднощі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з доступом до 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Інтернету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,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однак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,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якщо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маєте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змогу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, будь ласка,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створіть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реєстраційну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картку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.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Необов’язково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,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щоб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її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 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заповнювали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особисто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 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ви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.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Це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 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може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зробити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хтось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із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 ваших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друзів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чи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 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знайомих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.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Попросіть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унести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ваші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дані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до 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реєстраційної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форми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(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прізвище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,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ім’я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, по 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батькові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(за 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наявності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), дату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народження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й номер паспортного документа).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Цього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наразі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буде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достатньо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»" —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повідомляють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в УЦОЯО.</w:t>
      </w:r>
    </w:p>
    <w:p w14:paraId="499AC016" w14:textId="77777777" w:rsidR="00007885" w:rsidRPr="00007885" w:rsidRDefault="00007885" w:rsidP="00007885">
      <w:pPr>
        <w:spacing w:before="150" w:after="150" w:line="450" w:lineRule="atLeast"/>
        <w:textAlignment w:val="baseline"/>
        <w:outlineLvl w:val="1"/>
        <w:rPr>
          <w:rFonts w:ascii="Museo300" w:eastAsia="Times New Roman" w:hAnsi="Museo300" w:cs="Times New Roman"/>
          <w:b/>
          <w:bCs/>
          <w:color w:val="5E6977"/>
          <w:sz w:val="30"/>
          <w:szCs w:val="30"/>
          <w:lang w:eastAsia="ru-UA"/>
        </w:rPr>
      </w:pPr>
      <w:r w:rsidRPr="00007885">
        <w:rPr>
          <w:rFonts w:ascii="Museo300" w:eastAsia="Times New Roman" w:hAnsi="Museo300" w:cs="Times New Roman"/>
          <w:b/>
          <w:bCs/>
          <w:color w:val="5E6977"/>
          <w:sz w:val="30"/>
          <w:szCs w:val="30"/>
          <w:lang w:eastAsia="ru-UA"/>
        </w:rPr>
        <w:t xml:space="preserve">Як буде </w:t>
      </w:r>
      <w:proofErr w:type="spellStart"/>
      <w:r w:rsidRPr="00007885">
        <w:rPr>
          <w:rFonts w:ascii="Museo300" w:eastAsia="Times New Roman" w:hAnsi="Museo300" w:cs="Times New Roman"/>
          <w:b/>
          <w:bCs/>
          <w:color w:val="5E6977"/>
          <w:sz w:val="30"/>
          <w:szCs w:val="30"/>
          <w:lang w:eastAsia="ru-UA"/>
        </w:rPr>
        <w:t>проходити</w:t>
      </w:r>
      <w:proofErr w:type="spellEnd"/>
      <w:r w:rsidRPr="00007885">
        <w:rPr>
          <w:rFonts w:ascii="Museo300" w:eastAsia="Times New Roman" w:hAnsi="Museo300" w:cs="Times New Roman"/>
          <w:b/>
          <w:bCs/>
          <w:color w:val="5E6977"/>
          <w:sz w:val="30"/>
          <w:szCs w:val="30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b/>
          <w:bCs/>
          <w:color w:val="5E6977"/>
          <w:sz w:val="30"/>
          <w:szCs w:val="30"/>
          <w:lang w:eastAsia="ru-UA"/>
        </w:rPr>
        <w:t>вступна</w:t>
      </w:r>
      <w:proofErr w:type="spellEnd"/>
      <w:r w:rsidRPr="00007885">
        <w:rPr>
          <w:rFonts w:ascii="Museo300" w:eastAsia="Times New Roman" w:hAnsi="Museo300" w:cs="Times New Roman"/>
          <w:b/>
          <w:bCs/>
          <w:color w:val="5E6977"/>
          <w:sz w:val="30"/>
          <w:szCs w:val="30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b/>
          <w:bCs/>
          <w:color w:val="5E6977"/>
          <w:sz w:val="30"/>
          <w:szCs w:val="30"/>
          <w:lang w:eastAsia="ru-UA"/>
        </w:rPr>
        <w:t>кампанія</w:t>
      </w:r>
      <w:proofErr w:type="spellEnd"/>
      <w:r w:rsidRPr="00007885">
        <w:rPr>
          <w:rFonts w:ascii="Museo300" w:eastAsia="Times New Roman" w:hAnsi="Museo300" w:cs="Times New Roman"/>
          <w:b/>
          <w:bCs/>
          <w:color w:val="5E6977"/>
          <w:sz w:val="30"/>
          <w:szCs w:val="30"/>
          <w:lang w:eastAsia="ru-UA"/>
        </w:rPr>
        <w:t xml:space="preserve"> 2022 року?</w:t>
      </w:r>
    </w:p>
    <w:p w14:paraId="50C7DE1D" w14:textId="77777777" w:rsidR="00007885" w:rsidRPr="00007885" w:rsidRDefault="00007885" w:rsidP="00F17F0C">
      <w:pPr>
        <w:spacing w:after="0" w:line="360" w:lineRule="atLeast"/>
        <w:jc w:val="center"/>
        <w:textAlignment w:val="baseline"/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</w:pPr>
      <w:r w:rsidRPr="00007885">
        <w:rPr>
          <w:rFonts w:ascii="Museo300" w:eastAsia="Times New Roman" w:hAnsi="Museo300" w:cs="Times New Roman"/>
          <w:noProof/>
          <w:color w:val="5E6977"/>
          <w:sz w:val="27"/>
          <w:szCs w:val="27"/>
          <w:lang w:eastAsia="ru-UA"/>
        </w:rPr>
        <w:drawing>
          <wp:inline distT="0" distB="0" distL="0" distR="0" wp14:anchorId="3BC608EE" wp14:editId="32BF23AC">
            <wp:extent cx="5295900" cy="3530600"/>
            <wp:effectExtent l="0" t="0" r="0" b="0"/>
            <wp:docPr id="6" name="Рисунок 6" descr="Зміни у вступній кампанії 2022 року - Learning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міни у вступній кампанії 2022 року - Learning.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0DB60" w14:textId="77777777" w:rsidR="00007885" w:rsidRPr="00007885" w:rsidRDefault="00007885" w:rsidP="00007885">
      <w:pPr>
        <w:spacing w:after="0" w:line="360" w:lineRule="atLeast"/>
        <w:textAlignment w:val="baseline"/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</w:pPr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1 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квітня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під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час </w:t>
      </w:r>
      <w:hyperlink r:id="rId7" w:tgtFrame="_blank" w:history="1">
        <w:r w:rsidRPr="00007885">
          <w:rPr>
            <w:rFonts w:ascii="Museo300" w:eastAsia="Times New Roman" w:hAnsi="Museo300" w:cs="Times New Roman"/>
            <w:color w:val="3333CC"/>
            <w:sz w:val="27"/>
            <w:szCs w:val="27"/>
            <w:u w:val="single"/>
            <w:bdr w:val="none" w:sz="0" w:space="0" w:color="auto" w:frame="1"/>
            <w:lang w:eastAsia="ru-UA"/>
          </w:rPr>
          <w:t>онлайн-</w:t>
        </w:r>
        <w:proofErr w:type="spellStart"/>
        <w:r w:rsidRPr="00007885">
          <w:rPr>
            <w:rFonts w:ascii="Museo300" w:eastAsia="Times New Roman" w:hAnsi="Museo300" w:cs="Times New Roman"/>
            <w:color w:val="3333CC"/>
            <w:sz w:val="27"/>
            <w:szCs w:val="27"/>
            <w:u w:val="single"/>
            <w:bdr w:val="none" w:sz="0" w:space="0" w:color="auto" w:frame="1"/>
            <w:lang w:eastAsia="ru-UA"/>
          </w:rPr>
          <w:t>брифінгу</w:t>
        </w:r>
        <w:proofErr w:type="spellEnd"/>
      </w:hyperlink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 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щодо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вступної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кампанії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в 2022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році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міністр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освіти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і науки </w:t>
      </w:r>
      <w:proofErr w:type="spellStart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Сергій</w:t>
      </w:r>
      <w:proofErr w:type="spellEnd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 xml:space="preserve"> </w:t>
      </w:r>
      <w:proofErr w:type="spellStart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Шкарлет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 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визначив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основні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пріоритети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цьогорічного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вступу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.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Серед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них:</w:t>
      </w:r>
    </w:p>
    <w:p w14:paraId="1C0CA760" w14:textId="77777777" w:rsidR="00007885" w:rsidRPr="00007885" w:rsidRDefault="00007885" w:rsidP="00007885">
      <w:pPr>
        <w:spacing w:after="0" w:line="360" w:lineRule="atLeast"/>
        <w:textAlignment w:val="baseline"/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</w:pPr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 xml:space="preserve">1) </w:t>
      </w:r>
      <w:proofErr w:type="spellStart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Безпека</w:t>
      </w:r>
      <w:proofErr w:type="spellEnd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 xml:space="preserve"> та </w:t>
      </w:r>
      <w:proofErr w:type="spellStart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цифровізація</w:t>
      </w:r>
      <w:proofErr w:type="spellEnd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:</w:t>
      </w:r>
    </w:p>
    <w:p w14:paraId="2C7DDBE0" w14:textId="77777777" w:rsidR="00007885" w:rsidRPr="00007885" w:rsidRDefault="00007885" w:rsidP="00007885">
      <w:pPr>
        <w:numPr>
          <w:ilvl w:val="0"/>
          <w:numId w:val="9"/>
        </w:numPr>
        <w:spacing w:after="0" w:line="360" w:lineRule="atLeast"/>
        <w:textAlignment w:val="baseline"/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</w:pP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Подання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документів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і 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підтвердження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місця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навчання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через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інтернет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.</w:t>
      </w:r>
    </w:p>
    <w:p w14:paraId="7368FD95" w14:textId="77777777" w:rsidR="00007885" w:rsidRPr="00007885" w:rsidRDefault="00007885" w:rsidP="00007885">
      <w:pPr>
        <w:numPr>
          <w:ilvl w:val="0"/>
          <w:numId w:val="9"/>
        </w:numPr>
        <w:spacing w:after="0" w:line="360" w:lineRule="atLeast"/>
        <w:textAlignment w:val="baseline"/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</w:pP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Інформація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про документ про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освіту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замість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самого документа.</w:t>
      </w:r>
    </w:p>
    <w:p w14:paraId="1DD53BD6" w14:textId="77777777" w:rsidR="00007885" w:rsidRPr="00007885" w:rsidRDefault="00007885" w:rsidP="00007885">
      <w:pPr>
        <w:numPr>
          <w:ilvl w:val="0"/>
          <w:numId w:val="9"/>
        </w:numPr>
        <w:spacing w:after="0" w:line="360" w:lineRule="atLeast"/>
        <w:textAlignment w:val="baseline"/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</w:pPr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lastRenderedPageBreak/>
        <w:t xml:space="preserve">Максимум один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централізований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онлайн-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іспит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з 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можливістю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 </w:t>
      </w:r>
      <w:proofErr w:type="spellStart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переривання</w:t>
      </w:r>
      <w:proofErr w:type="spellEnd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 xml:space="preserve"> при </w:t>
      </w:r>
      <w:proofErr w:type="spellStart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повітряній</w:t>
      </w:r>
      <w:proofErr w:type="spellEnd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 xml:space="preserve"> </w:t>
      </w:r>
      <w:proofErr w:type="spellStart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тривозі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.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Учасники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будуть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переміщені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в 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безпечне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місце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, а 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після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відбою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тривоги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зможуть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відновити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тестування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.</w:t>
      </w:r>
    </w:p>
    <w:p w14:paraId="18653A37" w14:textId="77777777" w:rsidR="00007885" w:rsidRPr="00007885" w:rsidRDefault="00007885" w:rsidP="00007885">
      <w:pPr>
        <w:numPr>
          <w:ilvl w:val="0"/>
          <w:numId w:val="9"/>
        </w:numPr>
        <w:spacing w:after="0" w:line="360" w:lineRule="atLeast"/>
        <w:textAlignment w:val="baseline"/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</w:pP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Індивідуальні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усні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співбесіди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,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творчі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конкурси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та 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фахові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іспити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можна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проводити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дистанційно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.</w:t>
      </w:r>
    </w:p>
    <w:p w14:paraId="7E770FAB" w14:textId="77777777" w:rsidR="00007885" w:rsidRPr="00007885" w:rsidRDefault="00007885" w:rsidP="00007885">
      <w:pPr>
        <w:spacing w:after="0" w:line="360" w:lineRule="atLeast"/>
        <w:textAlignment w:val="baseline"/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</w:pPr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 xml:space="preserve">2) </w:t>
      </w:r>
      <w:proofErr w:type="spellStart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Рівний</w:t>
      </w:r>
      <w:proofErr w:type="spellEnd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 xml:space="preserve"> доступ </w:t>
      </w:r>
      <w:proofErr w:type="spellStart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усіх</w:t>
      </w:r>
      <w:proofErr w:type="spellEnd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 xml:space="preserve"> </w:t>
      </w:r>
      <w:proofErr w:type="spellStart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випускників</w:t>
      </w:r>
      <w:proofErr w:type="spellEnd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 xml:space="preserve"> до </w:t>
      </w:r>
      <w:proofErr w:type="spellStart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вищої</w:t>
      </w:r>
      <w:proofErr w:type="spellEnd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 xml:space="preserve"> </w:t>
      </w:r>
      <w:proofErr w:type="spellStart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освіти</w:t>
      </w:r>
      <w:proofErr w:type="spellEnd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:</w:t>
      </w:r>
    </w:p>
    <w:p w14:paraId="38A0FC19" w14:textId="77777777" w:rsidR="00007885" w:rsidRPr="00007885" w:rsidRDefault="00007885" w:rsidP="00007885">
      <w:pPr>
        <w:numPr>
          <w:ilvl w:val="0"/>
          <w:numId w:val="10"/>
        </w:numPr>
        <w:spacing w:after="0" w:line="360" w:lineRule="atLeast"/>
        <w:textAlignment w:val="baseline"/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</w:pP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Подання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документів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,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дистанційні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співбесіди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,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творчі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конкурси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,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фахові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іспити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,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підтвердження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місця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навчання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з будь-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якої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точки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світу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.</w:t>
      </w:r>
    </w:p>
    <w:p w14:paraId="12F410FE" w14:textId="77777777" w:rsidR="00007885" w:rsidRPr="00007885" w:rsidRDefault="00007885" w:rsidP="00007885">
      <w:pPr>
        <w:numPr>
          <w:ilvl w:val="0"/>
          <w:numId w:val="10"/>
        </w:numPr>
        <w:spacing w:after="0" w:line="360" w:lineRule="atLeast"/>
        <w:textAlignment w:val="baseline"/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</w:pP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Централізовані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іспити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можна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буде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складати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в Україні (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крім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тимчасово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окупованих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територій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) і в 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країнах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Східної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Європи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.</w:t>
      </w:r>
    </w:p>
    <w:p w14:paraId="383CA5CF" w14:textId="77777777" w:rsidR="00007885" w:rsidRPr="00007885" w:rsidRDefault="00007885" w:rsidP="00007885">
      <w:pPr>
        <w:numPr>
          <w:ilvl w:val="0"/>
          <w:numId w:val="10"/>
        </w:numPr>
        <w:spacing w:after="0" w:line="360" w:lineRule="atLeast"/>
        <w:textAlignment w:val="baseline"/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</w:pP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Основні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,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додаткові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та 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спеціально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організовані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сесії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централізованих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іспитів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(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щонайменше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 —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впродовж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10 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днів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по 2 рази на день).</w:t>
      </w:r>
    </w:p>
    <w:p w14:paraId="09B1BF42" w14:textId="77777777" w:rsidR="00007885" w:rsidRPr="00007885" w:rsidRDefault="00007885" w:rsidP="00007885">
      <w:pPr>
        <w:numPr>
          <w:ilvl w:val="0"/>
          <w:numId w:val="10"/>
        </w:numPr>
        <w:spacing w:after="0" w:line="360" w:lineRule="atLeast"/>
        <w:textAlignment w:val="baseline"/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</w:pP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Можливість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вступу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без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централізованих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іспитів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.</w:t>
      </w:r>
    </w:p>
    <w:p w14:paraId="0302FE47" w14:textId="77777777" w:rsidR="00007885" w:rsidRPr="00007885" w:rsidRDefault="00007885" w:rsidP="00007885">
      <w:pPr>
        <w:spacing w:after="0" w:line="360" w:lineRule="atLeast"/>
        <w:textAlignment w:val="baseline"/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</w:pPr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 xml:space="preserve">3) </w:t>
      </w:r>
      <w:proofErr w:type="spellStart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Прозорі</w:t>
      </w:r>
      <w:proofErr w:type="spellEnd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 xml:space="preserve"> </w:t>
      </w:r>
      <w:proofErr w:type="spellStart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вступні</w:t>
      </w:r>
      <w:proofErr w:type="spellEnd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 xml:space="preserve"> </w:t>
      </w:r>
      <w:proofErr w:type="spellStart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випробування</w:t>
      </w:r>
      <w:proofErr w:type="spellEnd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:</w:t>
      </w:r>
    </w:p>
    <w:p w14:paraId="24E19F38" w14:textId="77777777" w:rsidR="00007885" w:rsidRPr="00007885" w:rsidRDefault="00007885" w:rsidP="00007885">
      <w:pPr>
        <w:spacing w:after="0" w:line="360" w:lineRule="atLeast"/>
        <w:textAlignment w:val="baseline"/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</w:pP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Цього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року МОН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створює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аналог ЗНО — </w:t>
      </w:r>
      <w:proofErr w:type="spellStart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Національний</w:t>
      </w:r>
      <w:proofErr w:type="spellEnd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 xml:space="preserve"> </w:t>
      </w:r>
      <w:proofErr w:type="spellStart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мультипредметний</w:t>
      </w:r>
      <w:proofErr w:type="spellEnd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 xml:space="preserve"> тест</w:t>
      </w:r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 (НМТ) для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вступу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для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здобуття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вищої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освіти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на 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основі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повної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загальної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середньої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освіти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на 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всі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спеціальності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(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бюджетні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місця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), на 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кон’юктурні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і 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медичні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спеціальності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(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зокрема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й контракт).</w:t>
      </w:r>
    </w:p>
    <w:p w14:paraId="7EA5EE60" w14:textId="77777777" w:rsidR="00007885" w:rsidRPr="00007885" w:rsidRDefault="00007885" w:rsidP="00007885">
      <w:pPr>
        <w:numPr>
          <w:ilvl w:val="0"/>
          <w:numId w:val="11"/>
        </w:numPr>
        <w:spacing w:after="0" w:line="360" w:lineRule="atLeast"/>
        <w:textAlignment w:val="baseline"/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</w:pP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Кон’юктурні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спеціальності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 —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це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 «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Гуманітарні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науки» (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крім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спеціальності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«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Філологія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»), «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Соціальні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та 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поведінкові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науки», «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Журналістика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», «Право», «Сфера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обслуговування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», «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Міжнародні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відносини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».</w:t>
      </w:r>
    </w:p>
    <w:p w14:paraId="3EB6D136" w14:textId="77777777" w:rsidR="00007885" w:rsidRPr="00007885" w:rsidRDefault="00007885" w:rsidP="00007885">
      <w:pPr>
        <w:spacing w:after="0" w:line="360" w:lineRule="atLeast"/>
        <w:textAlignment w:val="baseline"/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</w:pP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Вступники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на 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програми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 </w:t>
      </w:r>
      <w:proofErr w:type="spellStart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магістратури</w:t>
      </w:r>
      <w:proofErr w:type="spellEnd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 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будуть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складати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:</w:t>
      </w:r>
    </w:p>
    <w:p w14:paraId="0684D3AC" w14:textId="77777777" w:rsidR="00007885" w:rsidRPr="00007885" w:rsidRDefault="00007885" w:rsidP="00007885">
      <w:pPr>
        <w:numPr>
          <w:ilvl w:val="0"/>
          <w:numId w:val="12"/>
        </w:numPr>
        <w:spacing w:after="0" w:line="360" w:lineRule="atLeast"/>
        <w:textAlignment w:val="baseline"/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</w:pP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Магістерський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комплексний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тест (МКТ) для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вступу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в 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магістратуру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з «Права» та «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Міжнародного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права».</w:t>
      </w:r>
    </w:p>
    <w:p w14:paraId="30B912CD" w14:textId="77777777" w:rsidR="00007885" w:rsidRPr="00007885" w:rsidRDefault="00007885" w:rsidP="00007885">
      <w:pPr>
        <w:numPr>
          <w:ilvl w:val="0"/>
          <w:numId w:val="12"/>
        </w:numPr>
        <w:spacing w:after="0" w:line="360" w:lineRule="atLeast"/>
        <w:textAlignment w:val="baseline"/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</w:pP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Магістерський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тест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навчальної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компетентності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(МТНК) при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вступі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в 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магістратуру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на 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окремі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спеціальності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.</w:t>
      </w:r>
    </w:p>
    <w:p w14:paraId="4713077B" w14:textId="77777777" w:rsidR="00007885" w:rsidRPr="00007885" w:rsidRDefault="00007885" w:rsidP="00007885">
      <w:pPr>
        <w:spacing w:after="0" w:line="360" w:lineRule="atLeast"/>
        <w:textAlignment w:val="baseline"/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</w:pP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Всі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тестування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відбуватимуться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в 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комп’ютерному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форматі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,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завдяки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чому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буде створено максимально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безпечні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умови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для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учасників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вступної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кампанії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.</w:t>
      </w:r>
    </w:p>
    <w:p w14:paraId="4012DEB0" w14:textId="77777777" w:rsidR="00007885" w:rsidRPr="00007885" w:rsidRDefault="00007885" w:rsidP="00007885">
      <w:pPr>
        <w:spacing w:after="0" w:line="360" w:lineRule="atLeast"/>
        <w:textAlignment w:val="baseline"/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</w:pPr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 xml:space="preserve">4) </w:t>
      </w:r>
      <w:proofErr w:type="spellStart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Пріоритет</w:t>
      </w:r>
      <w:proofErr w:type="spellEnd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 xml:space="preserve"> </w:t>
      </w:r>
      <w:proofErr w:type="spellStart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безпеки</w:t>
      </w:r>
      <w:proofErr w:type="spellEnd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 xml:space="preserve"> та оборони:</w:t>
      </w:r>
    </w:p>
    <w:p w14:paraId="2EF5DA15" w14:textId="77777777" w:rsidR="00007885" w:rsidRPr="00007885" w:rsidRDefault="00007885" w:rsidP="00007885">
      <w:pPr>
        <w:numPr>
          <w:ilvl w:val="0"/>
          <w:numId w:val="13"/>
        </w:numPr>
        <w:spacing w:after="0" w:line="360" w:lineRule="atLeast"/>
        <w:textAlignment w:val="baseline"/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</w:pP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Максимальне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сприяння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набору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курсантів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до 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військових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і 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правоохоронних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закладів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освіти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.</w:t>
      </w:r>
    </w:p>
    <w:p w14:paraId="28BC30CC" w14:textId="77777777" w:rsidR="00007885" w:rsidRPr="00007885" w:rsidRDefault="00007885" w:rsidP="00007885">
      <w:pPr>
        <w:numPr>
          <w:ilvl w:val="0"/>
          <w:numId w:val="13"/>
        </w:numPr>
        <w:spacing w:after="0" w:line="360" w:lineRule="atLeast"/>
        <w:textAlignment w:val="baseline"/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</w:pP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Залучення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військовослужбовців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,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добровольців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сил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ТрО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ЗСУ,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рятувальників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і 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правоохоронців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,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які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зарекомендували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себе у 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воєнний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час.</w:t>
      </w:r>
    </w:p>
    <w:p w14:paraId="56A8BB6E" w14:textId="0E96577F" w:rsidR="00007885" w:rsidRDefault="00007885" w:rsidP="00007885">
      <w:pPr>
        <w:numPr>
          <w:ilvl w:val="0"/>
          <w:numId w:val="13"/>
        </w:numPr>
        <w:spacing w:after="0" w:line="360" w:lineRule="atLeast"/>
        <w:textAlignment w:val="baseline"/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</w:pP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Можлива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безоплатна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друга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освіта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для тих,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хто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здобув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першу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цивільну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освіту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.</w:t>
      </w:r>
    </w:p>
    <w:p w14:paraId="38A76812" w14:textId="09505894" w:rsidR="00F17F0C" w:rsidRDefault="00F17F0C" w:rsidP="00F17F0C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</w:pPr>
    </w:p>
    <w:p w14:paraId="6A62D7AA" w14:textId="6CF893E9" w:rsidR="00F17F0C" w:rsidRDefault="00F17F0C" w:rsidP="00F17F0C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</w:pPr>
    </w:p>
    <w:p w14:paraId="174F34DA" w14:textId="77777777" w:rsidR="00F17F0C" w:rsidRPr="00007885" w:rsidRDefault="00F17F0C" w:rsidP="00F17F0C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</w:pPr>
    </w:p>
    <w:p w14:paraId="222B4314" w14:textId="77777777" w:rsidR="00007885" w:rsidRPr="00007885" w:rsidRDefault="00007885" w:rsidP="00007885">
      <w:pPr>
        <w:spacing w:before="150" w:after="150" w:line="450" w:lineRule="atLeast"/>
        <w:textAlignment w:val="baseline"/>
        <w:outlineLvl w:val="1"/>
        <w:rPr>
          <w:rFonts w:ascii="Museo300" w:eastAsia="Times New Roman" w:hAnsi="Museo300" w:cs="Times New Roman"/>
          <w:b/>
          <w:bCs/>
          <w:color w:val="5E6977"/>
          <w:sz w:val="30"/>
          <w:szCs w:val="30"/>
          <w:lang w:eastAsia="ru-UA"/>
        </w:rPr>
      </w:pPr>
      <w:proofErr w:type="spellStart"/>
      <w:r w:rsidRPr="00007885">
        <w:rPr>
          <w:rFonts w:ascii="Museo300" w:eastAsia="Times New Roman" w:hAnsi="Museo300" w:cs="Times New Roman"/>
          <w:b/>
          <w:bCs/>
          <w:color w:val="5E6977"/>
          <w:sz w:val="30"/>
          <w:szCs w:val="30"/>
          <w:lang w:eastAsia="ru-UA"/>
        </w:rPr>
        <w:lastRenderedPageBreak/>
        <w:t>Що</w:t>
      </w:r>
      <w:proofErr w:type="spellEnd"/>
      <w:r w:rsidRPr="00007885">
        <w:rPr>
          <w:rFonts w:ascii="Museo300" w:eastAsia="Times New Roman" w:hAnsi="Museo300" w:cs="Times New Roman"/>
          <w:b/>
          <w:bCs/>
          <w:color w:val="5E6977"/>
          <w:sz w:val="30"/>
          <w:szCs w:val="30"/>
          <w:lang w:eastAsia="ru-UA"/>
        </w:rPr>
        <w:t> </w:t>
      </w:r>
      <w:proofErr w:type="spellStart"/>
      <w:r w:rsidRPr="00007885">
        <w:rPr>
          <w:rFonts w:ascii="Museo300" w:eastAsia="Times New Roman" w:hAnsi="Museo300" w:cs="Times New Roman"/>
          <w:b/>
          <w:bCs/>
          <w:color w:val="5E6977"/>
          <w:sz w:val="30"/>
          <w:szCs w:val="30"/>
          <w:lang w:eastAsia="ru-UA"/>
        </w:rPr>
        <w:t>таке</w:t>
      </w:r>
      <w:proofErr w:type="spellEnd"/>
      <w:r w:rsidRPr="00007885">
        <w:rPr>
          <w:rFonts w:ascii="Museo300" w:eastAsia="Times New Roman" w:hAnsi="Museo300" w:cs="Times New Roman"/>
          <w:b/>
          <w:bCs/>
          <w:color w:val="5E6977"/>
          <w:sz w:val="30"/>
          <w:szCs w:val="30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b/>
          <w:bCs/>
          <w:color w:val="5E6977"/>
          <w:sz w:val="30"/>
          <w:szCs w:val="30"/>
          <w:lang w:eastAsia="ru-UA"/>
        </w:rPr>
        <w:t>Національний</w:t>
      </w:r>
      <w:proofErr w:type="spellEnd"/>
      <w:r w:rsidRPr="00007885">
        <w:rPr>
          <w:rFonts w:ascii="Museo300" w:eastAsia="Times New Roman" w:hAnsi="Museo300" w:cs="Times New Roman"/>
          <w:b/>
          <w:bCs/>
          <w:color w:val="5E6977"/>
          <w:sz w:val="30"/>
          <w:szCs w:val="30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b/>
          <w:bCs/>
          <w:color w:val="5E6977"/>
          <w:sz w:val="30"/>
          <w:szCs w:val="30"/>
          <w:lang w:eastAsia="ru-UA"/>
        </w:rPr>
        <w:t>мультипредметний</w:t>
      </w:r>
      <w:proofErr w:type="spellEnd"/>
      <w:r w:rsidRPr="00007885">
        <w:rPr>
          <w:rFonts w:ascii="Museo300" w:eastAsia="Times New Roman" w:hAnsi="Museo300" w:cs="Times New Roman"/>
          <w:b/>
          <w:bCs/>
          <w:color w:val="5E6977"/>
          <w:sz w:val="30"/>
          <w:szCs w:val="30"/>
          <w:lang w:eastAsia="ru-UA"/>
        </w:rPr>
        <w:t xml:space="preserve"> тест (НМТ)?</w:t>
      </w:r>
    </w:p>
    <w:p w14:paraId="70B9211E" w14:textId="77777777" w:rsidR="00007885" w:rsidRPr="00007885" w:rsidRDefault="00007885" w:rsidP="00007885">
      <w:pPr>
        <w:spacing w:after="0" w:line="360" w:lineRule="atLeast"/>
        <w:textAlignment w:val="baseline"/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</w:pP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Це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 один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комплексний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тест,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який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буде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складатися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з таких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предметів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:</w:t>
      </w:r>
    </w:p>
    <w:p w14:paraId="09386759" w14:textId="77777777" w:rsidR="00007885" w:rsidRPr="00007885" w:rsidRDefault="00007885" w:rsidP="00007885">
      <w:pPr>
        <w:numPr>
          <w:ilvl w:val="0"/>
          <w:numId w:val="14"/>
        </w:numPr>
        <w:spacing w:after="0" w:line="360" w:lineRule="atLeast"/>
        <w:textAlignment w:val="baseline"/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</w:pP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українська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мова;</w:t>
      </w:r>
    </w:p>
    <w:p w14:paraId="53E18717" w14:textId="77777777" w:rsidR="00007885" w:rsidRPr="00007885" w:rsidRDefault="00007885" w:rsidP="00007885">
      <w:pPr>
        <w:numPr>
          <w:ilvl w:val="0"/>
          <w:numId w:val="14"/>
        </w:numPr>
        <w:spacing w:after="0" w:line="360" w:lineRule="atLeast"/>
        <w:textAlignment w:val="baseline"/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</w:pPr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математика;</w:t>
      </w:r>
    </w:p>
    <w:p w14:paraId="0E085B52" w14:textId="77777777" w:rsidR="00007885" w:rsidRPr="00007885" w:rsidRDefault="00007885" w:rsidP="00007885">
      <w:pPr>
        <w:numPr>
          <w:ilvl w:val="0"/>
          <w:numId w:val="14"/>
        </w:numPr>
        <w:spacing w:after="0" w:line="360" w:lineRule="atLeast"/>
        <w:textAlignment w:val="baseline"/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</w:pP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історія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України.</w:t>
      </w:r>
    </w:p>
    <w:p w14:paraId="71A403B8" w14:textId="77777777" w:rsidR="00007885" w:rsidRPr="00007885" w:rsidRDefault="00007885" w:rsidP="00007885">
      <w:pPr>
        <w:spacing w:after="0" w:line="360" w:lineRule="atLeast"/>
        <w:textAlignment w:val="baseline"/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</w:pP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Тестів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з української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літератури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в НМТ не буде.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Міністр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освіти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та науки України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Сергій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Шкарлет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так </w:t>
      </w:r>
      <w:proofErr w:type="spellStart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пояснює</w:t>
      </w:r>
      <w:proofErr w:type="spellEnd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 xml:space="preserve"> </w:t>
      </w:r>
      <w:proofErr w:type="spellStart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вибір</w:t>
      </w:r>
      <w:proofErr w:type="spellEnd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 xml:space="preserve"> </w:t>
      </w:r>
      <w:proofErr w:type="spellStart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предметів</w:t>
      </w:r>
      <w:proofErr w:type="spellEnd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 xml:space="preserve"> для НМТ</w:t>
      </w:r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:</w:t>
      </w:r>
    </w:p>
    <w:p w14:paraId="3C2FAD1E" w14:textId="77777777" w:rsidR="00007885" w:rsidRPr="00007885" w:rsidRDefault="00007885" w:rsidP="00007885">
      <w:pPr>
        <w:numPr>
          <w:ilvl w:val="0"/>
          <w:numId w:val="15"/>
        </w:numPr>
        <w:spacing w:after="0" w:line="360" w:lineRule="atLeast"/>
        <w:textAlignment w:val="baseline"/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</w:pPr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«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Ці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 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предмети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вивчають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усі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в 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приблизно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однакових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умовах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.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Українська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мова та математика —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обов’язкові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предмети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ДПА з 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високою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прогностичною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валідністю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.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Історія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України —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принципово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важлива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під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час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війни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,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тож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ми 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обов’язково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хотіли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її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 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зберегти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в 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частині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Національного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мультипредметного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тесту».</w:t>
      </w:r>
    </w:p>
    <w:p w14:paraId="0C113ABB" w14:textId="77777777" w:rsidR="00007885" w:rsidRPr="00007885" w:rsidRDefault="00007885" w:rsidP="00007885">
      <w:pPr>
        <w:spacing w:after="0" w:line="360" w:lineRule="atLeast"/>
        <w:textAlignment w:val="baseline"/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</w:pP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Завдання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НМТ </w:t>
      </w:r>
      <w:proofErr w:type="spellStart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відповідатимуть</w:t>
      </w:r>
      <w:proofErr w:type="spellEnd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 xml:space="preserve"> </w:t>
      </w:r>
      <w:proofErr w:type="spellStart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змісту</w:t>
      </w:r>
      <w:proofErr w:type="spellEnd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 xml:space="preserve"> </w:t>
      </w:r>
      <w:proofErr w:type="spellStart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програм</w:t>
      </w:r>
      <w:proofErr w:type="spellEnd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 xml:space="preserve"> ЗНО</w:t>
      </w:r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 з 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навчальних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предметів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і 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будуть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аналогічними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до 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використовуваних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у ЗНО.</w:t>
      </w:r>
    </w:p>
    <w:p w14:paraId="0C06E1D1" w14:textId="77777777" w:rsidR="00007885" w:rsidRPr="00007885" w:rsidRDefault="00007885" w:rsidP="00007885">
      <w:pPr>
        <w:numPr>
          <w:ilvl w:val="0"/>
          <w:numId w:val="16"/>
        </w:numPr>
        <w:spacing w:after="0" w:line="360" w:lineRule="atLeast"/>
        <w:textAlignment w:val="baseline"/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</w:pP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Відзначимо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,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що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 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завдань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з 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відкритою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формою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відповіді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,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наприклад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написання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власного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висловлення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, в НМТ не 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передбачено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.</w:t>
      </w:r>
    </w:p>
    <w:p w14:paraId="7F11C625" w14:textId="77777777" w:rsidR="00007885" w:rsidRPr="00007885" w:rsidRDefault="00007885" w:rsidP="00007885">
      <w:pPr>
        <w:spacing w:after="0" w:line="360" w:lineRule="atLeast"/>
        <w:textAlignment w:val="baseline"/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</w:pPr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За результатами тесту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учасники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отримають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 </w:t>
      </w:r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3 </w:t>
      </w:r>
      <w:proofErr w:type="spellStart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оцінки</w:t>
      </w:r>
      <w:proofErr w:type="spellEnd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 xml:space="preserve"> за шкалою 100-200 </w:t>
      </w:r>
      <w:proofErr w:type="spellStart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балів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,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які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будуть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оголошені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одразу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після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його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закінчення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.</w:t>
      </w:r>
    </w:p>
    <w:p w14:paraId="67EB749F" w14:textId="77777777" w:rsidR="00007885" w:rsidRPr="00007885" w:rsidRDefault="00007885" w:rsidP="00007885">
      <w:pPr>
        <w:numPr>
          <w:ilvl w:val="0"/>
          <w:numId w:val="17"/>
        </w:numPr>
        <w:spacing w:after="0" w:line="360" w:lineRule="atLeast"/>
        <w:textAlignment w:val="baseline"/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</w:pP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Заплановано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,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що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 НМТ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можна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буде пройти й у 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країнах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Східної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Європи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.</w:t>
      </w:r>
    </w:p>
    <w:p w14:paraId="4EE5E947" w14:textId="77777777" w:rsidR="00007885" w:rsidRPr="00007885" w:rsidRDefault="00007885" w:rsidP="00007885">
      <w:pPr>
        <w:spacing w:after="0" w:line="360" w:lineRule="atLeast"/>
        <w:textAlignment w:val="baseline"/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</w:pP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Український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центр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оцінювання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якості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освіти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підготує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 </w:t>
      </w:r>
      <w:proofErr w:type="spellStart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демонстраційний</w:t>
      </w:r>
      <w:proofErr w:type="spellEnd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 xml:space="preserve"> </w:t>
      </w:r>
      <w:proofErr w:type="spellStart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варіант</w:t>
      </w:r>
      <w:proofErr w:type="spellEnd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 xml:space="preserve"> НМТ</w:t>
      </w:r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,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щоб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учасники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змогли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ознайомитися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з форматом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тестування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заздалегідь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.</w:t>
      </w:r>
    </w:p>
    <w:p w14:paraId="653329C0" w14:textId="77777777" w:rsidR="00007885" w:rsidRPr="00007885" w:rsidRDefault="00007885" w:rsidP="00007885">
      <w:pPr>
        <w:spacing w:after="0" w:line="360" w:lineRule="atLeast"/>
        <w:textAlignment w:val="baseline"/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</w:pP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Спікери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брифінгу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наголосили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,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що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 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замість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результатів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НМТ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можна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буде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використовувати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результати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ЗНО 2019</w:t>
      </w:r>
      <w:r w:rsidRPr="00007885">
        <w:rPr>
          <w:rFonts w:ascii="MS Mincho" w:eastAsia="MS Mincho" w:hAnsi="MS Mincho" w:cs="MS Mincho" w:hint="eastAsia"/>
          <w:color w:val="5E6977"/>
          <w:sz w:val="27"/>
          <w:szCs w:val="27"/>
          <w:lang w:eastAsia="ru-UA"/>
        </w:rPr>
        <w:t>ー</w:t>
      </w:r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2021</w:t>
      </w:r>
      <w:r w:rsidRPr="00007885">
        <w:rPr>
          <w:rFonts w:ascii="Cambria" w:eastAsia="Times New Roman" w:hAnsi="Cambria" w:cs="Cambria"/>
          <w:color w:val="5E6977"/>
          <w:sz w:val="27"/>
          <w:szCs w:val="27"/>
          <w:lang w:eastAsia="ru-UA"/>
        </w:rPr>
        <w:t> </w:t>
      </w:r>
      <w:proofErr w:type="spellStart"/>
      <w:r w:rsidRPr="00007885">
        <w:rPr>
          <w:rFonts w:ascii="Cambria" w:eastAsia="Times New Roman" w:hAnsi="Cambria" w:cs="Cambria"/>
          <w:color w:val="5E6977"/>
          <w:sz w:val="27"/>
          <w:szCs w:val="27"/>
          <w:lang w:eastAsia="ru-UA"/>
        </w:rPr>
        <w:t>років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.</w:t>
      </w:r>
    </w:p>
    <w:p w14:paraId="76D5863C" w14:textId="77777777" w:rsidR="00007885" w:rsidRPr="00007885" w:rsidRDefault="00007885" w:rsidP="00007885">
      <w:pPr>
        <w:spacing w:before="150" w:after="150" w:line="450" w:lineRule="atLeast"/>
        <w:textAlignment w:val="baseline"/>
        <w:outlineLvl w:val="1"/>
        <w:rPr>
          <w:rFonts w:ascii="Museo300" w:eastAsia="Times New Roman" w:hAnsi="Museo300" w:cs="Times New Roman"/>
          <w:b/>
          <w:bCs/>
          <w:color w:val="5E6977"/>
          <w:sz w:val="30"/>
          <w:szCs w:val="30"/>
          <w:lang w:eastAsia="ru-UA"/>
        </w:rPr>
      </w:pPr>
      <w:proofErr w:type="spellStart"/>
      <w:r w:rsidRPr="00007885">
        <w:rPr>
          <w:rFonts w:ascii="Museo300" w:eastAsia="Times New Roman" w:hAnsi="Museo300" w:cs="Times New Roman"/>
          <w:b/>
          <w:bCs/>
          <w:color w:val="5E6977"/>
          <w:sz w:val="30"/>
          <w:szCs w:val="30"/>
          <w:lang w:eastAsia="ru-UA"/>
        </w:rPr>
        <w:t>Чи</w:t>
      </w:r>
      <w:proofErr w:type="spellEnd"/>
      <w:r w:rsidRPr="00007885">
        <w:rPr>
          <w:rFonts w:ascii="Museo300" w:eastAsia="Times New Roman" w:hAnsi="Museo300" w:cs="Times New Roman"/>
          <w:b/>
          <w:bCs/>
          <w:color w:val="5E6977"/>
          <w:sz w:val="30"/>
          <w:szCs w:val="30"/>
          <w:lang w:eastAsia="ru-UA"/>
        </w:rPr>
        <w:t> </w:t>
      </w:r>
      <w:proofErr w:type="spellStart"/>
      <w:r w:rsidRPr="00007885">
        <w:rPr>
          <w:rFonts w:ascii="Museo300" w:eastAsia="Times New Roman" w:hAnsi="Museo300" w:cs="Times New Roman"/>
          <w:b/>
          <w:bCs/>
          <w:color w:val="5E6977"/>
          <w:sz w:val="30"/>
          <w:szCs w:val="30"/>
          <w:lang w:eastAsia="ru-UA"/>
        </w:rPr>
        <w:t>потрібно</w:t>
      </w:r>
      <w:proofErr w:type="spellEnd"/>
      <w:r w:rsidRPr="00007885">
        <w:rPr>
          <w:rFonts w:ascii="Museo300" w:eastAsia="Times New Roman" w:hAnsi="Museo300" w:cs="Times New Roman"/>
          <w:b/>
          <w:bCs/>
          <w:color w:val="5E6977"/>
          <w:sz w:val="30"/>
          <w:szCs w:val="30"/>
          <w:lang w:eastAsia="ru-UA"/>
        </w:rPr>
        <w:t xml:space="preserve"> для </w:t>
      </w:r>
      <w:proofErr w:type="spellStart"/>
      <w:r w:rsidRPr="00007885">
        <w:rPr>
          <w:rFonts w:ascii="Museo300" w:eastAsia="Times New Roman" w:hAnsi="Museo300" w:cs="Times New Roman"/>
          <w:b/>
          <w:bCs/>
          <w:color w:val="5E6977"/>
          <w:sz w:val="30"/>
          <w:szCs w:val="30"/>
          <w:lang w:eastAsia="ru-UA"/>
        </w:rPr>
        <w:t>вступу</w:t>
      </w:r>
      <w:proofErr w:type="spellEnd"/>
      <w:r w:rsidRPr="00007885">
        <w:rPr>
          <w:rFonts w:ascii="Museo300" w:eastAsia="Times New Roman" w:hAnsi="Museo300" w:cs="Times New Roman"/>
          <w:b/>
          <w:bCs/>
          <w:color w:val="5E6977"/>
          <w:sz w:val="30"/>
          <w:szCs w:val="30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b/>
          <w:bCs/>
          <w:color w:val="5E6977"/>
          <w:sz w:val="30"/>
          <w:szCs w:val="30"/>
          <w:lang w:eastAsia="ru-UA"/>
        </w:rPr>
        <w:t>писати</w:t>
      </w:r>
      <w:proofErr w:type="spellEnd"/>
      <w:r w:rsidRPr="00007885">
        <w:rPr>
          <w:rFonts w:ascii="Museo300" w:eastAsia="Times New Roman" w:hAnsi="Museo300" w:cs="Times New Roman"/>
          <w:b/>
          <w:bCs/>
          <w:color w:val="5E6977"/>
          <w:sz w:val="30"/>
          <w:szCs w:val="30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b/>
          <w:bCs/>
          <w:color w:val="5E6977"/>
          <w:sz w:val="30"/>
          <w:szCs w:val="30"/>
          <w:lang w:eastAsia="ru-UA"/>
        </w:rPr>
        <w:t>мотиваційний</w:t>
      </w:r>
      <w:proofErr w:type="spellEnd"/>
      <w:r w:rsidRPr="00007885">
        <w:rPr>
          <w:rFonts w:ascii="Museo300" w:eastAsia="Times New Roman" w:hAnsi="Museo300" w:cs="Times New Roman"/>
          <w:b/>
          <w:bCs/>
          <w:color w:val="5E6977"/>
          <w:sz w:val="30"/>
          <w:szCs w:val="30"/>
          <w:lang w:eastAsia="ru-UA"/>
        </w:rPr>
        <w:t xml:space="preserve"> лист?</w:t>
      </w:r>
    </w:p>
    <w:p w14:paraId="788BA3AE" w14:textId="77777777" w:rsidR="00007885" w:rsidRPr="00007885" w:rsidRDefault="00007885" w:rsidP="00F17F0C">
      <w:pPr>
        <w:spacing w:after="0" w:line="360" w:lineRule="atLeast"/>
        <w:jc w:val="center"/>
        <w:textAlignment w:val="baseline"/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</w:pPr>
      <w:r w:rsidRPr="00007885">
        <w:rPr>
          <w:rFonts w:ascii="Museo300" w:eastAsia="Times New Roman" w:hAnsi="Museo300" w:cs="Times New Roman"/>
          <w:noProof/>
          <w:color w:val="5E6977"/>
          <w:sz w:val="27"/>
          <w:szCs w:val="27"/>
          <w:lang w:eastAsia="ru-UA"/>
        </w:rPr>
        <w:drawing>
          <wp:inline distT="0" distB="0" distL="0" distR="0" wp14:anchorId="487E259D" wp14:editId="32B3AAB0">
            <wp:extent cx="5038725" cy="3359150"/>
            <wp:effectExtent l="0" t="0" r="9525" b="0"/>
            <wp:docPr id="7" name="Рисунок 7" descr="Зміни у вступній кампанії 2022 року - Learning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міни у вступній кампанії 2022 року - Learning.u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35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33C07" w14:textId="77777777" w:rsidR="00007885" w:rsidRPr="00007885" w:rsidRDefault="00007885" w:rsidP="00007885">
      <w:pPr>
        <w:spacing w:after="0" w:line="360" w:lineRule="atLeast"/>
        <w:textAlignment w:val="baseline"/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</w:pPr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lastRenderedPageBreak/>
        <w:t xml:space="preserve">Так, одним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із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 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критеріїв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вступу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буде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мотиваційний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лист,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запроваджений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2020 року.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Цього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року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його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роль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суттєво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посилили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,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адже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, за словами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міністра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освіти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і науки,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він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є 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кращою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практикою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світових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університетів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.</w:t>
      </w:r>
    </w:p>
    <w:p w14:paraId="1CF2AF16" w14:textId="77777777" w:rsidR="00007885" w:rsidRPr="00007885" w:rsidRDefault="00007885" w:rsidP="00007885">
      <w:pPr>
        <w:numPr>
          <w:ilvl w:val="0"/>
          <w:numId w:val="18"/>
        </w:numPr>
        <w:spacing w:after="0" w:line="360" w:lineRule="atLeast"/>
        <w:textAlignment w:val="baseline"/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</w:pP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Мотиваційні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листи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вступники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зможуть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подавати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через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Єдину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державну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електронну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базу з 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питань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освіти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(ЄДЕБО).</w:t>
      </w:r>
    </w:p>
    <w:p w14:paraId="2533B0F7" w14:textId="77777777" w:rsidR="00007885" w:rsidRPr="00007885" w:rsidRDefault="00007885" w:rsidP="00007885">
      <w:pPr>
        <w:spacing w:after="0" w:line="360" w:lineRule="atLeast"/>
        <w:textAlignment w:val="baseline"/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</w:pPr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При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вступі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на </w:t>
      </w:r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бюджет 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мотиваційний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лист буде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застосовуватися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для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рейтингування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вступників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з 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однаковим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балом. На </w:t>
      </w:r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контракт </w:t>
      </w:r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—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може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бути основою для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рейтингування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вступників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у 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цілому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.</w:t>
      </w:r>
    </w:p>
    <w:p w14:paraId="4B18C2A1" w14:textId="77777777" w:rsidR="00007885" w:rsidRPr="00007885" w:rsidRDefault="00007885" w:rsidP="00007885">
      <w:pPr>
        <w:numPr>
          <w:ilvl w:val="0"/>
          <w:numId w:val="19"/>
        </w:numPr>
        <w:spacing w:after="0" w:line="360" w:lineRule="atLeast"/>
        <w:textAlignment w:val="baseline"/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</w:pPr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«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Мотиваційний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лист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будуть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використовувати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при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вступі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на бюджет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тільки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в 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ситуації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, коли на 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останні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одне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або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кілька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місць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державного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замовлення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претендуватимуть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більше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людей з 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однаковими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балами.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Наприклад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, є 10 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ліцензійних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місць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, а 10 і 11 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місця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 — два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абітурієнти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мають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однаковий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бал, </w:t>
      </w:r>
      <w:proofErr w:type="spellStart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тільки</w:t>
      </w:r>
      <w:proofErr w:type="spellEnd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 xml:space="preserve"> в такому </w:t>
      </w:r>
      <w:proofErr w:type="spellStart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випадку</w:t>
      </w:r>
      <w:proofErr w:type="spellEnd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 xml:space="preserve"> </w:t>
      </w:r>
      <w:proofErr w:type="spellStart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застосовується</w:t>
      </w:r>
      <w:proofErr w:type="spellEnd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 xml:space="preserve"> </w:t>
      </w:r>
      <w:proofErr w:type="spellStart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оцінка</w:t>
      </w:r>
      <w:proofErr w:type="spellEnd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 xml:space="preserve"> за </w:t>
      </w:r>
      <w:proofErr w:type="spellStart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мотиваційний</w:t>
      </w:r>
      <w:proofErr w:type="spellEnd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 xml:space="preserve"> лист</w:t>
      </w:r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. На 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контракті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більш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широко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можна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застосовувати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мотиваційний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лист,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тож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ми 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хочемо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якраз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подивитись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, як 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це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 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будуть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робити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університети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», —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відзначив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під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час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брифінгу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голова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комітету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з 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питань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освіти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, науки та 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інновацій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Сергій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Бабак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.</w:t>
      </w:r>
    </w:p>
    <w:p w14:paraId="0FEF7E99" w14:textId="77777777" w:rsidR="00007885" w:rsidRPr="00007885" w:rsidRDefault="00007885" w:rsidP="00007885">
      <w:pPr>
        <w:spacing w:before="150" w:after="150" w:line="420" w:lineRule="atLeast"/>
        <w:textAlignment w:val="baseline"/>
        <w:outlineLvl w:val="2"/>
        <w:rPr>
          <w:rFonts w:ascii="Museo500" w:eastAsia="Times New Roman" w:hAnsi="Museo500" w:cs="Times New Roman"/>
          <w:b/>
          <w:bCs/>
          <w:color w:val="5E6977"/>
          <w:sz w:val="29"/>
          <w:szCs w:val="29"/>
          <w:lang w:eastAsia="ru-UA"/>
        </w:rPr>
      </w:pPr>
      <w:r w:rsidRPr="00007885">
        <w:rPr>
          <w:rFonts w:ascii="Museo500" w:eastAsia="Times New Roman" w:hAnsi="Museo500" w:cs="Times New Roman"/>
          <w:b/>
          <w:bCs/>
          <w:color w:val="5E6977"/>
          <w:sz w:val="29"/>
          <w:szCs w:val="29"/>
          <w:lang w:eastAsia="ru-UA"/>
        </w:rPr>
        <w:t xml:space="preserve">Як буде </w:t>
      </w:r>
      <w:proofErr w:type="spellStart"/>
      <w:r w:rsidRPr="00007885">
        <w:rPr>
          <w:rFonts w:ascii="Museo500" w:eastAsia="Times New Roman" w:hAnsi="Museo500" w:cs="Times New Roman"/>
          <w:b/>
          <w:bCs/>
          <w:color w:val="5E6977"/>
          <w:sz w:val="29"/>
          <w:szCs w:val="29"/>
          <w:lang w:eastAsia="ru-UA"/>
        </w:rPr>
        <w:t>відбуватися</w:t>
      </w:r>
      <w:proofErr w:type="spellEnd"/>
      <w:r w:rsidRPr="00007885">
        <w:rPr>
          <w:rFonts w:ascii="Museo500" w:eastAsia="Times New Roman" w:hAnsi="Museo500" w:cs="Times New Roman"/>
          <w:b/>
          <w:bCs/>
          <w:color w:val="5E6977"/>
          <w:sz w:val="29"/>
          <w:szCs w:val="29"/>
          <w:lang w:eastAsia="ru-UA"/>
        </w:rPr>
        <w:t xml:space="preserve"> </w:t>
      </w:r>
      <w:proofErr w:type="spellStart"/>
      <w:r w:rsidRPr="00007885">
        <w:rPr>
          <w:rFonts w:ascii="Museo500" w:eastAsia="Times New Roman" w:hAnsi="Museo500" w:cs="Times New Roman"/>
          <w:b/>
          <w:bCs/>
          <w:color w:val="5E6977"/>
          <w:sz w:val="29"/>
          <w:szCs w:val="29"/>
          <w:lang w:eastAsia="ru-UA"/>
        </w:rPr>
        <w:t>вступ</w:t>
      </w:r>
      <w:proofErr w:type="spellEnd"/>
      <w:r w:rsidRPr="00007885">
        <w:rPr>
          <w:rFonts w:ascii="Museo500" w:eastAsia="Times New Roman" w:hAnsi="Museo500" w:cs="Times New Roman"/>
          <w:b/>
          <w:bCs/>
          <w:color w:val="5E6977"/>
          <w:sz w:val="29"/>
          <w:szCs w:val="29"/>
          <w:lang w:eastAsia="ru-UA"/>
        </w:rPr>
        <w:t xml:space="preserve"> на </w:t>
      </w:r>
      <w:proofErr w:type="spellStart"/>
      <w:r w:rsidRPr="00007885">
        <w:rPr>
          <w:rFonts w:ascii="Museo500" w:eastAsia="Times New Roman" w:hAnsi="Museo500" w:cs="Times New Roman"/>
          <w:b/>
          <w:bCs/>
          <w:color w:val="5E6977"/>
          <w:sz w:val="29"/>
          <w:szCs w:val="29"/>
          <w:lang w:eastAsia="ru-UA"/>
        </w:rPr>
        <w:t>здобуття</w:t>
      </w:r>
      <w:proofErr w:type="spellEnd"/>
      <w:r w:rsidRPr="00007885">
        <w:rPr>
          <w:rFonts w:ascii="Museo500" w:eastAsia="Times New Roman" w:hAnsi="Museo500" w:cs="Times New Roman"/>
          <w:b/>
          <w:bCs/>
          <w:color w:val="5E6977"/>
          <w:sz w:val="29"/>
          <w:szCs w:val="29"/>
          <w:lang w:eastAsia="ru-UA"/>
        </w:rPr>
        <w:t xml:space="preserve"> </w:t>
      </w:r>
      <w:proofErr w:type="spellStart"/>
      <w:r w:rsidRPr="00007885">
        <w:rPr>
          <w:rFonts w:ascii="Museo500" w:eastAsia="Times New Roman" w:hAnsi="Museo500" w:cs="Times New Roman"/>
          <w:b/>
          <w:bCs/>
          <w:color w:val="5E6977"/>
          <w:sz w:val="29"/>
          <w:szCs w:val="29"/>
          <w:lang w:eastAsia="ru-UA"/>
        </w:rPr>
        <w:t>рівня</w:t>
      </w:r>
      <w:proofErr w:type="spellEnd"/>
      <w:r w:rsidRPr="00007885">
        <w:rPr>
          <w:rFonts w:ascii="Museo500" w:eastAsia="Times New Roman" w:hAnsi="Museo500" w:cs="Times New Roman"/>
          <w:b/>
          <w:bCs/>
          <w:color w:val="5E6977"/>
          <w:sz w:val="29"/>
          <w:szCs w:val="29"/>
          <w:lang w:eastAsia="ru-UA"/>
        </w:rPr>
        <w:t xml:space="preserve"> </w:t>
      </w:r>
      <w:proofErr w:type="spellStart"/>
      <w:r w:rsidRPr="00007885">
        <w:rPr>
          <w:rFonts w:ascii="Museo500" w:eastAsia="Times New Roman" w:hAnsi="Museo500" w:cs="Times New Roman"/>
          <w:b/>
          <w:bCs/>
          <w:color w:val="5E6977"/>
          <w:sz w:val="29"/>
          <w:szCs w:val="29"/>
          <w:lang w:eastAsia="ru-UA"/>
        </w:rPr>
        <w:t>фахового</w:t>
      </w:r>
      <w:proofErr w:type="spellEnd"/>
      <w:r w:rsidRPr="00007885">
        <w:rPr>
          <w:rFonts w:ascii="Museo500" w:eastAsia="Times New Roman" w:hAnsi="Museo500" w:cs="Times New Roman"/>
          <w:b/>
          <w:bCs/>
          <w:color w:val="5E6977"/>
          <w:sz w:val="29"/>
          <w:szCs w:val="29"/>
          <w:lang w:eastAsia="ru-UA"/>
        </w:rPr>
        <w:t xml:space="preserve"> </w:t>
      </w:r>
      <w:proofErr w:type="spellStart"/>
      <w:r w:rsidRPr="00007885">
        <w:rPr>
          <w:rFonts w:ascii="Museo500" w:eastAsia="Times New Roman" w:hAnsi="Museo500" w:cs="Times New Roman"/>
          <w:b/>
          <w:bCs/>
          <w:color w:val="5E6977"/>
          <w:sz w:val="29"/>
          <w:szCs w:val="29"/>
          <w:lang w:eastAsia="ru-UA"/>
        </w:rPr>
        <w:t>молодшого</w:t>
      </w:r>
      <w:proofErr w:type="spellEnd"/>
      <w:r w:rsidRPr="00007885">
        <w:rPr>
          <w:rFonts w:ascii="Museo500" w:eastAsia="Times New Roman" w:hAnsi="Museo500" w:cs="Times New Roman"/>
          <w:b/>
          <w:bCs/>
          <w:color w:val="5E6977"/>
          <w:sz w:val="29"/>
          <w:szCs w:val="29"/>
          <w:lang w:eastAsia="ru-UA"/>
        </w:rPr>
        <w:t xml:space="preserve"> бакалавра?</w:t>
      </w:r>
    </w:p>
    <w:p w14:paraId="71D85A78" w14:textId="77777777" w:rsidR="00007885" w:rsidRPr="00007885" w:rsidRDefault="00007885" w:rsidP="00007885">
      <w:pPr>
        <w:spacing w:after="0" w:line="360" w:lineRule="atLeast"/>
        <w:textAlignment w:val="baseline"/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</w:pPr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1) На 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основі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базової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середньої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освіти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:</w:t>
      </w:r>
    </w:p>
    <w:p w14:paraId="141391DA" w14:textId="77777777" w:rsidR="00007885" w:rsidRPr="00007885" w:rsidRDefault="00007885" w:rsidP="00007885">
      <w:pPr>
        <w:numPr>
          <w:ilvl w:val="0"/>
          <w:numId w:val="20"/>
        </w:numPr>
        <w:spacing w:after="0" w:line="360" w:lineRule="atLeast"/>
        <w:textAlignment w:val="baseline"/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</w:pP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Спеціальності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з 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творчим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конкурсом —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творчий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конкурс.</w:t>
      </w:r>
    </w:p>
    <w:p w14:paraId="4DCF0D2B" w14:textId="77777777" w:rsidR="00007885" w:rsidRPr="00007885" w:rsidRDefault="00007885" w:rsidP="00007885">
      <w:pPr>
        <w:numPr>
          <w:ilvl w:val="0"/>
          <w:numId w:val="20"/>
        </w:numPr>
        <w:spacing w:after="0" w:line="360" w:lineRule="atLeast"/>
        <w:textAlignment w:val="baseline"/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</w:pP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Інші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спеціальності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на бюджет —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індивідуальна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усна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співбесіда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.</w:t>
      </w:r>
    </w:p>
    <w:p w14:paraId="1B391493" w14:textId="77777777" w:rsidR="00007885" w:rsidRPr="00007885" w:rsidRDefault="00007885" w:rsidP="00007885">
      <w:pPr>
        <w:numPr>
          <w:ilvl w:val="0"/>
          <w:numId w:val="20"/>
        </w:numPr>
        <w:spacing w:after="0" w:line="360" w:lineRule="atLeast"/>
        <w:textAlignment w:val="baseline"/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</w:pP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Інші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спеціальності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на контракт —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лише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мотиваційний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лист.</w:t>
      </w:r>
    </w:p>
    <w:p w14:paraId="77D6F8BB" w14:textId="77777777" w:rsidR="00007885" w:rsidRPr="00007885" w:rsidRDefault="00007885" w:rsidP="00007885">
      <w:pPr>
        <w:spacing w:after="0" w:line="360" w:lineRule="atLeast"/>
        <w:textAlignment w:val="baseline"/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</w:pPr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2) На 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основі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повної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загальної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середньої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освіти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або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ОКР «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Кваліфікований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робітник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»:</w:t>
      </w:r>
    </w:p>
    <w:p w14:paraId="0D111A05" w14:textId="77777777" w:rsidR="00007885" w:rsidRPr="00007885" w:rsidRDefault="00007885" w:rsidP="00007885">
      <w:pPr>
        <w:numPr>
          <w:ilvl w:val="0"/>
          <w:numId w:val="21"/>
        </w:numPr>
        <w:spacing w:after="0" w:line="360" w:lineRule="atLeast"/>
        <w:textAlignment w:val="baseline"/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</w:pP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Курсанти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 —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відповідно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до Правил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прийому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закладу.</w:t>
      </w:r>
    </w:p>
    <w:p w14:paraId="641FDD7F" w14:textId="77777777" w:rsidR="00007885" w:rsidRPr="00007885" w:rsidRDefault="00007885" w:rsidP="00007885">
      <w:pPr>
        <w:numPr>
          <w:ilvl w:val="0"/>
          <w:numId w:val="21"/>
        </w:numPr>
        <w:spacing w:after="0" w:line="360" w:lineRule="atLeast"/>
        <w:textAlignment w:val="baseline"/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</w:pP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Спеціальності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з 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творчим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конкурсом —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творчий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конкурс.</w:t>
      </w:r>
    </w:p>
    <w:p w14:paraId="35814D5E" w14:textId="77777777" w:rsidR="00007885" w:rsidRPr="00007885" w:rsidRDefault="00007885" w:rsidP="00007885">
      <w:pPr>
        <w:numPr>
          <w:ilvl w:val="0"/>
          <w:numId w:val="21"/>
        </w:numPr>
        <w:spacing w:after="0" w:line="360" w:lineRule="atLeast"/>
        <w:textAlignment w:val="baseline"/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</w:pP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Інші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спеціальності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на бюджет —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індивідуальна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усна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співбесіда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(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зокрема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й 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вступ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на 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основі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ОКР «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Кваліфікований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робітник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»).</w:t>
      </w:r>
    </w:p>
    <w:p w14:paraId="3C81EF22" w14:textId="77777777" w:rsidR="00007885" w:rsidRPr="00007885" w:rsidRDefault="00007885" w:rsidP="00007885">
      <w:pPr>
        <w:numPr>
          <w:ilvl w:val="0"/>
          <w:numId w:val="21"/>
        </w:numPr>
        <w:spacing w:after="0" w:line="360" w:lineRule="atLeast"/>
        <w:textAlignment w:val="baseline"/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</w:pP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Інші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спеціальності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на контракт —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лише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мотиваційний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лист (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зокрема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й 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вступ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на 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основі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ОКР «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Кваліфікований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робітник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»).</w:t>
      </w:r>
    </w:p>
    <w:p w14:paraId="5FBFB8FA" w14:textId="77777777" w:rsidR="00007885" w:rsidRPr="00007885" w:rsidRDefault="00007885" w:rsidP="00007885">
      <w:pPr>
        <w:spacing w:before="150" w:after="150" w:line="420" w:lineRule="atLeast"/>
        <w:textAlignment w:val="baseline"/>
        <w:outlineLvl w:val="2"/>
        <w:rPr>
          <w:rFonts w:ascii="Museo500" w:eastAsia="Times New Roman" w:hAnsi="Museo500" w:cs="Times New Roman"/>
          <w:b/>
          <w:bCs/>
          <w:color w:val="5E6977"/>
          <w:sz w:val="29"/>
          <w:szCs w:val="29"/>
          <w:lang w:eastAsia="ru-UA"/>
        </w:rPr>
      </w:pPr>
      <w:r w:rsidRPr="00007885">
        <w:rPr>
          <w:rFonts w:ascii="Museo500" w:eastAsia="Times New Roman" w:hAnsi="Museo500" w:cs="Times New Roman"/>
          <w:b/>
          <w:bCs/>
          <w:color w:val="5E6977"/>
          <w:sz w:val="29"/>
          <w:szCs w:val="29"/>
          <w:lang w:eastAsia="ru-UA"/>
        </w:rPr>
        <w:t xml:space="preserve">Як буде </w:t>
      </w:r>
      <w:proofErr w:type="spellStart"/>
      <w:r w:rsidRPr="00007885">
        <w:rPr>
          <w:rFonts w:ascii="Museo500" w:eastAsia="Times New Roman" w:hAnsi="Museo500" w:cs="Times New Roman"/>
          <w:b/>
          <w:bCs/>
          <w:color w:val="5E6977"/>
          <w:sz w:val="29"/>
          <w:szCs w:val="29"/>
          <w:lang w:eastAsia="ru-UA"/>
        </w:rPr>
        <w:t>відбуватися</w:t>
      </w:r>
      <w:proofErr w:type="spellEnd"/>
      <w:r w:rsidRPr="00007885">
        <w:rPr>
          <w:rFonts w:ascii="Museo500" w:eastAsia="Times New Roman" w:hAnsi="Museo500" w:cs="Times New Roman"/>
          <w:b/>
          <w:bCs/>
          <w:color w:val="5E6977"/>
          <w:sz w:val="29"/>
          <w:szCs w:val="29"/>
          <w:lang w:eastAsia="ru-UA"/>
        </w:rPr>
        <w:t xml:space="preserve"> </w:t>
      </w:r>
      <w:proofErr w:type="spellStart"/>
      <w:r w:rsidRPr="00007885">
        <w:rPr>
          <w:rFonts w:ascii="Museo500" w:eastAsia="Times New Roman" w:hAnsi="Museo500" w:cs="Times New Roman"/>
          <w:b/>
          <w:bCs/>
          <w:color w:val="5E6977"/>
          <w:sz w:val="29"/>
          <w:szCs w:val="29"/>
          <w:lang w:eastAsia="ru-UA"/>
        </w:rPr>
        <w:t>вступ</w:t>
      </w:r>
      <w:proofErr w:type="spellEnd"/>
      <w:r w:rsidRPr="00007885">
        <w:rPr>
          <w:rFonts w:ascii="Museo500" w:eastAsia="Times New Roman" w:hAnsi="Museo500" w:cs="Times New Roman"/>
          <w:b/>
          <w:bCs/>
          <w:color w:val="5E6977"/>
          <w:sz w:val="29"/>
          <w:szCs w:val="29"/>
          <w:lang w:eastAsia="ru-UA"/>
        </w:rPr>
        <w:t xml:space="preserve"> на </w:t>
      </w:r>
      <w:proofErr w:type="spellStart"/>
      <w:r w:rsidRPr="00007885">
        <w:rPr>
          <w:rFonts w:ascii="Museo500" w:eastAsia="Times New Roman" w:hAnsi="Museo500" w:cs="Times New Roman"/>
          <w:b/>
          <w:bCs/>
          <w:color w:val="5E6977"/>
          <w:sz w:val="29"/>
          <w:szCs w:val="29"/>
          <w:lang w:eastAsia="ru-UA"/>
        </w:rPr>
        <w:t>здобуття</w:t>
      </w:r>
      <w:proofErr w:type="spellEnd"/>
      <w:r w:rsidRPr="00007885">
        <w:rPr>
          <w:rFonts w:ascii="Museo500" w:eastAsia="Times New Roman" w:hAnsi="Museo500" w:cs="Times New Roman"/>
          <w:b/>
          <w:bCs/>
          <w:color w:val="5E6977"/>
          <w:sz w:val="29"/>
          <w:szCs w:val="29"/>
          <w:lang w:eastAsia="ru-UA"/>
        </w:rPr>
        <w:t xml:space="preserve"> </w:t>
      </w:r>
      <w:proofErr w:type="spellStart"/>
      <w:r w:rsidRPr="00007885">
        <w:rPr>
          <w:rFonts w:ascii="Museo500" w:eastAsia="Times New Roman" w:hAnsi="Museo500" w:cs="Times New Roman"/>
          <w:b/>
          <w:bCs/>
          <w:color w:val="5E6977"/>
          <w:sz w:val="29"/>
          <w:szCs w:val="29"/>
          <w:lang w:eastAsia="ru-UA"/>
        </w:rPr>
        <w:t>вищої</w:t>
      </w:r>
      <w:proofErr w:type="spellEnd"/>
      <w:r w:rsidRPr="00007885">
        <w:rPr>
          <w:rFonts w:ascii="Museo500" w:eastAsia="Times New Roman" w:hAnsi="Museo500" w:cs="Times New Roman"/>
          <w:b/>
          <w:bCs/>
          <w:color w:val="5E6977"/>
          <w:sz w:val="29"/>
          <w:szCs w:val="29"/>
          <w:lang w:eastAsia="ru-UA"/>
        </w:rPr>
        <w:t xml:space="preserve"> </w:t>
      </w:r>
      <w:proofErr w:type="spellStart"/>
      <w:r w:rsidRPr="00007885">
        <w:rPr>
          <w:rFonts w:ascii="Museo500" w:eastAsia="Times New Roman" w:hAnsi="Museo500" w:cs="Times New Roman"/>
          <w:b/>
          <w:bCs/>
          <w:color w:val="5E6977"/>
          <w:sz w:val="29"/>
          <w:szCs w:val="29"/>
          <w:lang w:eastAsia="ru-UA"/>
        </w:rPr>
        <w:t>освіти</w:t>
      </w:r>
      <w:proofErr w:type="spellEnd"/>
      <w:r w:rsidRPr="00007885">
        <w:rPr>
          <w:rFonts w:ascii="Museo500" w:eastAsia="Times New Roman" w:hAnsi="Museo500" w:cs="Times New Roman"/>
          <w:b/>
          <w:bCs/>
          <w:color w:val="5E6977"/>
          <w:sz w:val="29"/>
          <w:szCs w:val="29"/>
          <w:lang w:eastAsia="ru-UA"/>
        </w:rPr>
        <w:t xml:space="preserve"> на </w:t>
      </w:r>
      <w:proofErr w:type="spellStart"/>
      <w:r w:rsidRPr="00007885">
        <w:rPr>
          <w:rFonts w:ascii="Museo500" w:eastAsia="Times New Roman" w:hAnsi="Museo500" w:cs="Times New Roman"/>
          <w:b/>
          <w:bCs/>
          <w:color w:val="5E6977"/>
          <w:sz w:val="29"/>
          <w:szCs w:val="29"/>
          <w:lang w:eastAsia="ru-UA"/>
        </w:rPr>
        <w:t>основі</w:t>
      </w:r>
      <w:proofErr w:type="spellEnd"/>
      <w:r w:rsidRPr="00007885">
        <w:rPr>
          <w:rFonts w:ascii="Museo500" w:eastAsia="Times New Roman" w:hAnsi="Museo500" w:cs="Times New Roman"/>
          <w:b/>
          <w:bCs/>
          <w:color w:val="5E6977"/>
          <w:sz w:val="29"/>
          <w:szCs w:val="29"/>
          <w:lang w:eastAsia="ru-UA"/>
        </w:rPr>
        <w:t xml:space="preserve"> </w:t>
      </w:r>
      <w:proofErr w:type="spellStart"/>
      <w:r w:rsidRPr="00007885">
        <w:rPr>
          <w:rFonts w:ascii="Museo500" w:eastAsia="Times New Roman" w:hAnsi="Museo500" w:cs="Times New Roman"/>
          <w:b/>
          <w:bCs/>
          <w:color w:val="5E6977"/>
          <w:sz w:val="29"/>
          <w:szCs w:val="29"/>
          <w:lang w:eastAsia="ru-UA"/>
        </w:rPr>
        <w:t>повної</w:t>
      </w:r>
      <w:proofErr w:type="spellEnd"/>
      <w:r w:rsidRPr="00007885">
        <w:rPr>
          <w:rFonts w:ascii="Museo500" w:eastAsia="Times New Roman" w:hAnsi="Museo500" w:cs="Times New Roman"/>
          <w:b/>
          <w:bCs/>
          <w:color w:val="5E6977"/>
          <w:sz w:val="29"/>
          <w:szCs w:val="29"/>
          <w:lang w:eastAsia="ru-UA"/>
        </w:rPr>
        <w:t xml:space="preserve"> </w:t>
      </w:r>
      <w:proofErr w:type="spellStart"/>
      <w:r w:rsidRPr="00007885">
        <w:rPr>
          <w:rFonts w:ascii="Museo500" w:eastAsia="Times New Roman" w:hAnsi="Museo500" w:cs="Times New Roman"/>
          <w:b/>
          <w:bCs/>
          <w:color w:val="5E6977"/>
          <w:sz w:val="29"/>
          <w:szCs w:val="29"/>
          <w:lang w:eastAsia="ru-UA"/>
        </w:rPr>
        <w:t>загальної</w:t>
      </w:r>
      <w:proofErr w:type="spellEnd"/>
      <w:r w:rsidRPr="00007885">
        <w:rPr>
          <w:rFonts w:ascii="Museo500" w:eastAsia="Times New Roman" w:hAnsi="Museo500" w:cs="Times New Roman"/>
          <w:b/>
          <w:bCs/>
          <w:color w:val="5E6977"/>
          <w:sz w:val="29"/>
          <w:szCs w:val="29"/>
          <w:lang w:eastAsia="ru-UA"/>
        </w:rPr>
        <w:t xml:space="preserve"> </w:t>
      </w:r>
      <w:proofErr w:type="spellStart"/>
      <w:r w:rsidRPr="00007885">
        <w:rPr>
          <w:rFonts w:ascii="Museo500" w:eastAsia="Times New Roman" w:hAnsi="Museo500" w:cs="Times New Roman"/>
          <w:b/>
          <w:bCs/>
          <w:color w:val="5E6977"/>
          <w:sz w:val="29"/>
          <w:szCs w:val="29"/>
          <w:lang w:eastAsia="ru-UA"/>
        </w:rPr>
        <w:t>середньої</w:t>
      </w:r>
      <w:proofErr w:type="spellEnd"/>
      <w:r w:rsidRPr="00007885">
        <w:rPr>
          <w:rFonts w:ascii="Museo500" w:eastAsia="Times New Roman" w:hAnsi="Museo500" w:cs="Times New Roman"/>
          <w:b/>
          <w:bCs/>
          <w:color w:val="5E6977"/>
          <w:sz w:val="29"/>
          <w:szCs w:val="29"/>
          <w:lang w:eastAsia="ru-UA"/>
        </w:rPr>
        <w:t xml:space="preserve"> </w:t>
      </w:r>
      <w:proofErr w:type="spellStart"/>
      <w:r w:rsidRPr="00007885">
        <w:rPr>
          <w:rFonts w:ascii="Museo500" w:eastAsia="Times New Roman" w:hAnsi="Museo500" w:cs="Times New Roman"/>
          <w:b/>
          <w:bCs/>
          <w:color w:val="5E6977"/>
          <w:sz w:val="29"/>
          <w:szCs w:val="29"/>
          <w:lang w:eastAsia="ru-UA"/>
        </w:rPr>
        <w:t>освіти</w:t>
      </w:r>
      <w:proofErr w:type="spellEnd"/>
      <w:r w:rsidRPr="00007885">
        <w:rPr>
          <w:rFonts w:ascii="Museo500" w:eastAsia="Times New Roman" w:hAnsi="Museo500" w:cs="Times New Roman"/>
          <w:b/>
          <w:bCs/>
          <w:color w:val="5E6977"/>
          <w:sz w:val="29"/>
          <w:szCs w:val="29"/>
          <w:lang w:eastAsia="ru-UA"/>
        </w:rPr>
        <w:t xml:space="preserve"> та ОКР «</w:t>
      </w:r>
      <w:proofErr w:type="spellStart"/>
      <w:r w:rsidRPr="00007885">
        <w:rPr>
          <w:rFonts w:ascii="Museo500" w:eastAsia="Times New Roman" w:hAnsi="Museo500" w:cs="Times New Roman"/>
          <w:b/>
          <w:bCs/>
          <w:color w:val="5E6977"/>
          <w:sz w:val="29"/>
          <w:szCs w:val="29"/>
          <w:lang w:eastAsia="ru-UA"/>
        </w:rPr>
        <w:t>Молодший</w:t>
      </w:r>
      <w:proofErr w:type="spellEnd"/>
      <w:r w:rsidRPr="00007885">
        <w:rPr>
          <w:rFonts w:ascii="Museo500" w:eastAsia="Times New Roman" w:hAnsi="Museo500" w:cs="Times New Roman"/>
          <w:b/>
          <w:bCs/>
          <w:color w:val="5E6977"/>
          <w:sz w:val="29"/>
          <w:szCs w:val="29"/>
          <w:lang w:eastAsia="ru-UA"/>
        </w:rPr>
        <w:t xml:space="preserve"> </w:t>
      </w:r>
      <w:proofErr w:type="spellStart"/>
      <w:r w:rsidRPr="00007885">
        <w:rPr>
          <w:rFonts w:ascii="Museo500" w:eastAsia="Times New Roman" w:hAnsi="Museo500" w:cs="Times New Roman"/>
          <w:b/>
          <w:bCs/>
          <w:color w:val="5E6977"/>
          <w:sz w:val="29"/>
          <w:szCs w:val="29"/>
          <w:lang w:eastAsia="ru-UA"/>
        </w:rPr>
        <w:t>спеціаліст</w:t>
      </w:r>
      <w:proofErr w:type="spellEnd"/>
      <w:r w:rsidRPr="00007885">
        <w:rPr>
          <w:rFonts w:ascii="Museo500" w:eastAsia="Times New Roman" w:hAnsi="Museo500" w:cs="Times New Roman"/>
          <w:b/>
          <w:bCs/>
          <w:color w:val="5E6977"/>
          <w:sz w:val="29"/>
          <w:szCs w:val="29"/>
          <w:lang w:eastAsia="ru-UA"/>
        </w:rPr>
        <w:t>»?</w:t>
      </w:r>
    </w:p>
    <w:p w14:paraId="59282F8D" w14:textId="77777777" w:rsidR="00007885" w:rsidRPr="00007885" w:rsidRDefault="00007885" w:rsidP="00007885">
      <w:pPr>
        <w:spacing w:after="0" w:line="360" w:lineRule="atLeast"/>
        <w:textAlignment w:val="baseline"/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</w:pPr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1) На 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основі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повної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загальної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середньої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освіти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:</w:t>
      </w:r>
    </w:p>
    <w:p w14:paraId="75B5212A" w14:textId="77777777" w:rsidR="00007885" w:rsidRPr="00007885" w:rsidRDefault="00007885" w:rsidP="00007885">
      <w:pPr>
        <w:numPr>
          <w:ilvl w:val="0"/>
          <w:numId w:val="22"/>
        </w:numPr>
        <w:spacing w:after="0" w:line="360" w:lineRule="atLeast"/>
        <w:textAlignment w:val="baseline"/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</w:pP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Курсанти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 —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відповідно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до Правил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прийому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закладу.</w:t>
      </w:r>
    </w:p>
    <w:p w14:paraId="40C64C82" w14:textId="77777777" w:rsidR="00007885" w:rsidRPr="00007885" w:rsidRDefault="00007885" w:rsidP="00007885">
      <w:pPr>
        <w:numPr>
          <w:ilvl w:val="0"/>
          <w:numId w:val="22"/>
        </w:numPr>
        <w:spacing w:after="0" w:line="360" w:lineRule="atLeast"/>
        <w:textAlignment w:val="baseline"/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</w:pP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Спеціальності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з 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творчим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конкурсом —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творчий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конкурс.</w:t>
      </w:r>
    </w:p>
    <w:p w14:paraId="1271E1A2" w14:textId="77777777" w:rsidR="00007885" w:rsidRPr="00007885" w:rsidRDefault="00007885" w:rsidP="00007885">
      <w:pPr>
        <w:numPr>
          <w:ilvl w:val="0"/>
          <w:numId w:val="22"/>
        </w:numPr>
        <w:spacing w:after="0" w:line="360" w:lineRule="atLeast"/>
        <w:textAlignment w:val="baseline"/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</w:pP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Інші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спеціальності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на бюджет,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спеціальність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035 (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крім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української та 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кримськотатарської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мови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і 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літератури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, фольклористики) і 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галузі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05, </w:t>
      </w:r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lastRenderedPageBreak/>
        <w:t xml:space="preserve">06, 07, 08, 22, 24, 28, 29 на контракт —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Національний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мультипредметний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тест.</w:t>
      </w:r>
    </w:p>
    <w:p w14:paraId="35E9C57D" w14:textId="77777777" w:rsidR="00007885" w:rsidRPr="00007885" w:rsidRDefault="00007885" w:rsidP="00007885">
      <w:pPr>
        <w:numPr>
          <w:ilvl w:val="0"/>
          <w:numId w:val="22"/>
        </w:numPr>
        <w:spacing w:after="0" w:line="360" w:lineRule="atLeast"/>
        <w:textAlignment w:val="baseline"/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</w:pP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Спеціальності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(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крім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05, 06, 07, 08, 22, 24, 28, 29, 035) на контракт —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мотиваційний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лист.</w:t>
      </w:r>
    </w:p>
    <w:p w14:paraId="644A2ABE" w14:textId="77777777" w:rsidR="00007885" w:rsidRPr="00007885" w:rsidRDefault="00007885" w:rsidP="00007885">
      <w:pPr>
        <w:spacing w:after="0" w:line="360" w:lineRule="atLeast"/>
        <w:textAlignment w:val="baseline"/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</w:pPr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2) На 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основі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ОКР «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Молодший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спеціаліст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» (ФМБ МБ):</w:t>
      </w:r>
    </w:p>
    <w:p w14:paraId="0C56AF2A" w14:textId="77777777" w:rsidR="00007885" w:rsidRPr="00007885" w:rsidRDefault="00007885" w:rsidP="00007885">
      <w:pPr>
        <w:numPr>
          <w:ilvl w:val="0"/>
          <w:numId w:val="23"/>
        </w:numPr>
        <w:spacing w:after="0" w:line="360" w:lineRule="atLeast"/>
        <w:textAlignment w:val="baseline"/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</w:pP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Дві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предметні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оцінки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ЗНО 2019-2021 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чи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НМТ 2022 року.</w:t>
      </w:r>
    </w:p>
    <w:p w14:paraId="748AA690" w14:textId="77777777" w:rsidR="00007885" w:rsidRPr="00007885" w:rsidRDefault="00007885" w:rsidP="00007885">
      <w:pPr>
        <w:spacing w:after="0" w:line="360" w:lineRule="atLeast"/>
        <w:textAlignment w:val="baseline"/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</w:pPr>
      <w:proofErr w:type="spellStart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Середній</w:t>
      </w:r>
      <w:proofErr w:type="spellEnd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 xml:space="preserve"> бал </w:t>
      </w:r>
      <w:proofErr w:type="spellStart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атестата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 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враховуватися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при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вступі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не буде.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Сільський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та 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галузевий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коефіцієнти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зберігаються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,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регіональний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 —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зазнає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змін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.</w:t>
      </w:r>
    </w:p>
    <w:p w14:paraId="0624C705" w14:textId="77777777" w:rsidR="00007885" w:rsidRPr="00007885" w:rsidRDefault="00007885" w:rsidP="00007885">
      <w:pPr>
        <w:spacing w:before="150" w:after="150" w:line="450" w:lineRule="atLeast"/>
        <w:textAlignment w:val="baseline"/>
        <w:outlineLvl w:val="1"/>
        <w:rPr>
          <w:rFonts w:ascii="Museo300" w:eastAsia="Times New Roman" w:hAnsi="Museo300" w:cs="Times New Roman"/>
          <w:b/>
          <w:bCs/>
          <w:color w:val="5E6977"/>
          <w:sz w:val="30"/>
          <w:szCs w:val="30"/>
          <w:lang w:eastAsia="ru-UA"/>
        </w:rPr>
      </w:pPr>
      <w:proofErr w:type="spellStart"/>
      <w:r w:rsidRPr="00007885">
        <w:rPr>
          <w:rFonts w:ascii="Museo300" w:eastAsia="Times New Roman" w:hAnsi="Museo300" w:cs="Times New Roman"/>
          <w:b/>
          <w:bCs/>
          <w:color w:val="5E6977"/>
          <w:sz w:val="30"/>
          <w:szCs w:val="30"/>
          <w:lang w:eastAsia="ru-UA"/>
        </w:rPr>
        <w:t>Чи</w:t>
      </w:r>
      <w:proofErr w:type="spellEnd"/>
      <w:r w:rsidRPr="00007885">
        <w:rPr>
          <w:rFonts w:ascii="Museo300" w:eastAsia="Times New Roman" w:hAnsi="Museo300" w:cs="Times New Roman"/>
          <w:b/>
          <w:bCs/>
          <w:color w:val="5E6977"/>
          <w:sz w:val="30"/>
          <w:szCs w:val="30"/>
          <w:lang w:eastAsia="ru-UA"/>
        </w:rPr>
        <w:t> </w:t>
      </w:r>
      <w:proofErr w:type="spellStart"/>
      <w:r w:rsidRPr="00007885">
        <w:rPr>
          <w:rFonts w:ascii="Museo300" w:eastAsia="Times New Roman" w:hAnsi="Museo300" w:cs="Times New Roman"/>
          <w:b/>
          <w:bCs/>
          <w:color w:val="5E6977"/>
          <w:sz w:val="30"/>
          <w:szCs w:val="30"/>
          <w:lang w:eastAsia="ru-UA"/>
        </w:rPr>
        <w:t>встановлюється</w:t>
      </w:r>
      <w:proofErr w:type="spellEnd"/>
      <w:r w:rsidRPr="00007885">
        <w:rPr>
          <w:rFonts w:ascii="Museo300" w:eastAsia="Times New Roman" w:hAnsi="Museo300" w:cs="Times New Roman"/>
          <w:b/>
          <w:bCs/>
          <w:color w:val="5E6977"/>
          <w:sz w:val="30"/>
          <w:szCs w:val="30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b/>
          <w:bCs/>
          <w:color w:val="5E6977"/>
          <w:sz w:val="30"/>
          <w:szCs w:val="30"/>
          <w:lang w:eastAsia="ru-UA"/>
        </w:rPr>
        <w:t>цього</w:t>
      </w:r>
      <w:proofErr w:type="spellEnd"/>
      <w:r w:rsidRPr="00007885">
        <w:rPr>
          <w:rFonts w:ascii="Museo300" w:eastAsia="Times New Roman" w:hAnsi="Museo300" w:cs="Times New Roman"/>
          <w:b/>
          <w:bCs/>
          <w:color w:val="5E6977"/>
          <w:sz w:val="30"/>
          <w:szCs w:val="30"/>
          <w:lang w:eastAsia="ru-UA"/>
        </w:rPr>
        <w:t xml:space="preserve"> року </w:t>
      </w:r>
      <w:proofErr w:type="spellStart"/>
      <w:r w:rsidRPr="00007885">
        <w:rPr>
          <w:rFonts w:ascii="Museo300" w:eastAsia="Times New Roman" w:hAnsi="Museo300" w:cs="Times New Roman"/>
          <w:b/>
          <w:bCs/>
          <w:color w:val="5E6977"/>
          <w:sz w:val="30"/>
          <w:szCs w:val="30"/>
          <w:lang w:eastAsia="ru-UA"/>
        </w:rPr>
        <w:t>мінімальний</w:t>
      </w:r>
      <w:proofErr w:type="spellEnd"/>
      <w:r w:rsidRPr="00007885">
        <w:rPr>
          <w:rFonts w:ascii="Museo300" w:eastAsia="Times New Roman" w:hAnsi="Museo300" w:cs="Times New Roman"/>
          <w:b/>
          <w:bCs/>
          <w:color w:val="5E6977"/>
          <w:sz w:val="30"/>
          <w:szCs w:val="30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b/>
          <w:bCs/>
          <w:color w:val="5E6977"/>
          <w:sz w:val="30"/>
          <w:szCs w:val="30"/>
          <w:lang w:eastAsia="ru-UA"/>
        </w:rPr>
        <w:t>прохідний</w:t>
      </w:r>
      <w:proofErr w:type="spellEnd"/>
      <w:r w:rsidRPr="00007885">
        <w:rPr>
          <w:rFonts w:ascii="Museo300" w:eastAsia="Times New Roman" w:hAnsi="Museo300" w:cs="Times New Roman"/>
          <w:b/>
          <w:bCs/>
          <w:color w:val="5E6977"/>
          <w:sz w:val="30"/>
          <w:szCs w:val="30"/>
          <w:lang w:eastAsia="ru-UA"/>
        </w:rPr>
        <w:t xml:space="preserve"> бал?</w:t>
      </w:r>
    </w:p>
    <w:p w14:paraId="4BF3C316" w14:textId="77777777" w:rsidR="00007885" w:rsidRPr="00007885" w:rsidRDefault="00007885" w:rsidP="00F17F0C">
      <w:pPr>
        <w:spacing w:after="0" w:line="360" w:lineRule="atLeast"/>
        <w:jc w:val="center"/>
        <w:textAlignment w:val="baseline"/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</w:pPr>
      <w:r w:rsidRPr="00007885">
        <w:rPr>
          <w:rFonts w:ascii="Museo300" w:eastAsia="Times New Roman" w:hAnsi="Museo300" w:cs="Times New Roman"/>
          <w:noProof/>
          <w:color w:val="5E6977"/>
          <w:sz w:val="27"/>
          <w:szCs w:val="27"/>
          <w:lang w:eastAsia="ru-UA"/>
        </w:rPr>
        <w:drawing>
          <wp:inline distT="0" distB="0" distL="0" distR="0" wp14:anchorId="02A5AB36" wp14:editId="68197959">
            <wp:extent cx="4929188" cy="3286125"/>
            <wp:effectExtent l="0" t="0" r="5080" b="0"/>
            <wp:docPr id="8" name="Рисунок 8" descr="Зміни у вступній кампанії 2022 року - Learning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міни у вступній кампанії 2022 року - Learning.u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679" cy="3287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00CA4" w14:textId="77777777" w:rsidR="00007885" w:rsidRPr="00007885" w:rsidRDefault="00007885" w:rsidP="00007885">
      <w:pPr>
        <w:spacing w:after="0" w:line="360" w:lineRule="atLeast"/>
        <w:textAlignment w:val="baseline"/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</w:pPr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МОН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залишив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мінімальні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значення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кількості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балів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для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вступу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на 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окремі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спеціальності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та на 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місця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державного та 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регіонального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замовлення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.</w:t>
      </w:r>
    </w:p>
    <w:p w14:paraId="6E41CDC3" w14:textId="77777777" w:rsidR="00007885" w:rsidRPr="00007885" w:rsidRDefault="00007885" w:rsidP="00007885">
      <w:pPr>
        <w:spacing w:after="0" w:line="360" w:lineRule="atLeast"/>
        <w:textAlignment w:val="baseline"/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</w:pPr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Так,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конкурсний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бал для </w:t>
      </w:r>
      <w:proofErr w:type="spellStart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вступу</w:t>
      </w:r>
      <w:proofErr w:type="spellEnd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 xml:space="preserve"> на </w:t>
      </w:r>
      <w:proofErr w:type="spellStart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основі</w:t>
      </w:r>
      <w:proofErr w:type="spellEnd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 xml:space="preserve"> </w:t>
      </w:r>
      <w:proofErr w:type="spellStart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повної</w:t>
      </w:r>
      <w:proofErr w:type="spellEnd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 xml:space="preserve"> </w:t>
      </w:r>
      <w:proofErr w:type="spellStart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загальної</w:t>
      </w:r>
      <w:proofErr w:type="spellEnd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 xml:space="preserve"> </w:t>
      </w:r>
      <w:proofErr w:type="spellStart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середньої</w:t>
      </w:r>
      <w:proofErr w:type="spellEnd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 xml:space="preserve"> </w:t>
      </w:r>
      <w:proofErr w:type="spellStart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освіти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 не 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може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бути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менше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,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ніж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:</w:t>
      </w:r>
    </w:p>
    <w:p w14:paraId="6D7F980A" w14:textId="77777777" w:rsidR="00007885" w:rsidRPr="00007885" w:rsidRDefault="00007885" w:rsidP="00007885">
      <w:pPr>
        <w:numPr>
          <w:ilvl w:val="0"/>
          <w:numId w:val="24"/>
        </w:numPr>
        <w:spacing w:after="0" w:line="360" w:lineRule="atLeast"/>
        <w:textAlignment w:val="baseline"/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</w:pPr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125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балів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 — на 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місця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державного та 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регіонального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замовлення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;</w:t>
      </w:r>
    </w:p>
    <w:p w14:paraId="52F8AE8B" w14:textId="77777777" w:rsidR="00007885" w:rsidRPr="00007885" w:rsidRDefault="00007885" w:rsidP="00007885">
      <w:pPr>
        <w:numPr>
          <w:ilvl w:val="0"/>
          <w:numId w:val="24"/>
        </w:numPr>
        <w:spacing w:after="0" w:line="360" w:lineRule="atLeast"/>
        <w:textAlignment w:val="baseline"/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</w:pPr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130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балів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 — для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здобуття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ступеня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магістра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за 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спеціальністю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«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Фармація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,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промислова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фармація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»;</w:t>
      </w:r>
    </w:p>
    <w:p w14:paraId="294CEE87" w14:textId="77777777" w:rsidR="00007885" w:rsidRPr="00007885" w:rsidRDefault="00007885" w:rsidP="00007885">
      <w:pPr>
        <w:numPr>
          <w:ilvl w:val="0"/>
          <w:numId w:val="24"/>
        </w:numPr>
        <w:spacing w:after="0" w:line="360" w:lineRule="atLeast"/>
        <w:textAlignment w:val="baseline"/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</w:pPr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140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балів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 — для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спеціальностей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галузей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знань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«Право», «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Публічне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управління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», «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Міжнародні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відносини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».</w:t>
      </w:r>
    </w:p>
    <w:p w14:paraId="07677754" w14:textId="77777777" w:rsidR="00007885" w:rsidRPr="00007885" w:rsidRDefault="00007885" w:rsidP="00007885">
      <w:pPr>
        <w:spacing w:after="0" w:line="360" w:lineRule="atLeast"/>
        <w:textAlignment w:val="baseline"/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</w:pP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Вступники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на 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спеціальності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«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Стоматологія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», «Медицина» та «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Педіатрія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» для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участі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в 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конкурсі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мають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набрати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 </w:t>
      </w:r>
      <w:proofErr w:type="spellStart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щонайменше</w:t>
      </w:r>
      <w:proofErr w:type="spellEnd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 xml:space="preserve"> 150 </w:t>
      </w:r>
      <w:proofErr w:type="spellStart"/>
      <w:r w:rsidRPr="00007885">
        <w:rPr>
          <w:rFonts w:ascii="Museo700" w:eastAsia="Times New Roman" w:hAnsi="Museo700" w:cs="Times New Roman"/>
          <w:b/>
          <w:bCs/>
          <w:color w:val="5E6977"/>
          <w:sz w:val="27"/>
          <w:szCs w:val="27"/>
          <w:bdr w:val="none" w:sz="0" w:space="0" w:color="auto" w:frame="1"/>
          <w:lang w:eastAsia="ru-UA"/>
        </w:rPr>
        <w:t>балів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 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із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 другого та 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третього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конкурсних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предметів</w:t>
      </w:r>
      <w:proofErr w:type="spellEnd"/>
      <w:r w:rsidRPr="00007885">
        <w:rPr>
          <w:rFonts w:ascii="Museo300" w:eastAsia="Times New Roman" w:hAnsi="Museo300" w:cs="Times New Roman"/>
          <w:color w:val="5E6977"/>
          <w:sz w:val="27"/>
          <w:szCs w:val="27"/>
          <w:lang w:eastAsia="ru-UA"/>
        </w:rPr>
        <w:t>.</w:t>
      </w:r>
    </w:p>
    <w:p w14:paraId="27599387" w14:textId="77777777" w:rsidR="00007885" w:rsidRPr="00007885" w:rsidRDefault="00007885" w:rsidP="00007885">
      <w:pPr>
        <w:numPr>
          <w:ilvl w:val="0"/>
          <w:numId w:val="25"/>
        </w:numPr>
        <w:spacing w:after="0" w:line="360" w:lineRule="atLeast"/>
        <w:textAlignment w:val="baseline"/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</w:pP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Ця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 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умова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не буде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поширюватися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на 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абітурієнтів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, у 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яких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конкурсний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бал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становитиме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більше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 xml:space="preserve"> 175 </w:t>
      </w:r>
      <w:proofErr w:type="spellStart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балів</w:t>
      </w:r>
      <w:proofErr w:type="spellEnd"/>
      <w:r w:rsidRPr="00007885">
        <w:rPr>
          <w:rFonts w:ascii="inherit" w:eastAsia="Times New Roman" w:hAnsi="inherit" w:cs="Times New Roman"/>
          <w:color w:val="5E6977"/>
          <w:sz w:val="27"/>
          <w:szCs w:val="27"/>
          <w:lang w:eastAsia="ru-UA"/>
        </w:rPr>
        <w:t>.</w:t>
      </w:r>
    </w:p>
    <w:p w14:paraId="4B9064D2" w14:textId="77777777" w:rsidR="00560BE6" w:rsidRDefault="00560BE6" w:rsidP="00560BE6"/>
    <w:p w14:paraId="48631D0E" w14:textId="77777777" w:rsidR="00560BE6" w:rsidRPr="00560BE6" w:rsidRDefault="00560BE6" w:rsidP="00560BE6"/>
    <w:sectPr w:rsidR="00560BE6" w:rsidRPr="00560BE6" w:rsidSect="00F17F0C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useo300">
    <w:altName w:val="Cambria"/>
    <w:panose1 w:val="00000000000000000000"/>
    <w:charset w:val="00"/>
    <w:family w:val="roman"/>
    <w:notTrueType/>
    <w:pitch w:val="default"/>
  </w:font>
  <w:font w:name="Museo700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useo500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75D00"/>
    <w:multiLevelType w:val="multilevel"/>
    <w:tmpl w:val="3C2CE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F51EB0"/>
    <w:multiLevelType w:val="multilevel"/>
    <w:tmpl w:val="D46E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D65919"/>
    <w:multiLevelType w:val="multilevel"/>
    <w:tmpl w:val="9D648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906F7E"/>
    <w:multiLevelType w:val="multilevel"/>
    <w:tmpl w:val="F870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AE1291"/>
    <w:multiLevelType w:val="multilevel"/>
    <w:tmpl w:val="0352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9A4F75"/>
    <w:multiLevelType w:val="multilevel"/>
    <w:tmpl w:val="265E6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CF7F38"/>
    <w:multiLevelType w:val="multilevel"/>
    <w:tmpl w:val="A0B8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90284D"/>
    <w:multiLevelType w:val="multilevel"/>
    <w:tmpl w:val="81F6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E3669B"/>
    <w:multiLevelType w:val="multilevel"/>
    <w:tmpl w:val="370AC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AF2FDF"/>
    <w:multiLevelType w:val="multilevel"/>
    <w:tmpl w:val="86E80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0954AD"/>
    <w:multiLevelType w:val="multilevel"/>
    <w:tmpl w:val="5034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A435BD"/>
    <w:multiLevelType w:val="multilevel"/>
    <w:tmpl w:val="81E80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B335E7"/>
    <w:multiLevelType w:val="multilevel"/>
    <w:tmpl w:val="60C2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375AE0"/>
    <w:multiLevelType w:val="multilevel"/>
    <w:tmpl w:val="3C281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FD3887"/>
    <w:multiLevelType w:val="multilevel"/>
    <w:tmpl w:val="B3AA2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6D3797"/>
    <w:multiLevelType w:val="multilevel"/>
    <w:tmpl w:val="BCDA7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4B195F"/>
    <w:multiLevelType w:val="multilevel"/>
    <w:tmpl w:val="322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905EB5"/>
    <w:multiLevelType w:val="multilevel"/>
    <w:tmpl w:val="3590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DF4915"/>
    <w:multiLevelType w:val="multilevel"/>
    <w:tmpl w:val="BC00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B340AB"/>
    <w:multiLevelType w:val="multilevel"/>
    <w:tmpl w:val="52EA3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032E01"/>
    <w:multiLevelType w:val="multilevel"/>
    <w:tmpl w:val="23F4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E62242"/>
    <w:multiLevelType w:val="multilevel"/>
    <w:tmpl w:val="DFB4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1E79E9"/>
    <w:multiLevelType w:val="multilevel"/>
    <w:tmpl w:val="5DB0C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600D93"/>
    <w:multiLevelType w:val="multilevel"/>
    <w:tmpl w:val="0814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856C37"/>
    <w:multiLevelType w:val="multilevel"/>
    <w:tmpl w:val="786E8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0256DC"/>
    <w:multiLevelType w:val="multilevel"/>
    <w:tmpl w:val="0276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4913412">
    <w:abstractNumId w:val="10"/>
  </w:num>
  <w:num w:numId="2" w16cid:durableId="1482579109">
    <w:abstractNumId w:val="21"/>
  </w:num>
  <w:num w:numId="3" w16cid:durableId="1661470476">
    <w:abstractNumId w:val="14"/>
  </w:num>
  <w:num w:numId="4" w16cid:durableId="377705105">
    <w:abstractNumId w:val="3"/>
  </w:num>
  <w:num w:numId="5" w16cid:durableId="1344821272">
    <w:abstractNumId w:val="6"/>
  </w:num>
  <w:num w:numId="6" w16cid:durableId="1220362542">
    <w:abstractNumId w:val="18"/>
  </w:num>
  <w:num w:numId="7" w16cid:durableId="837038346">
    <w:abstractNumId w:val="22"/>
  </w:num>
  <w:num w:numId="8" w16cid:durableId="217741420">
    <w:abstractNumId w:val="5"/>
  </w:num>
  <w:num w:numId="9" w16cid:durableId="425465127">
    <w:abstractNumId w:val="11"/>
  </w:num>
  <w:num w:numId="10" w16cid:durableId="780075164">
    <w:abstractNumId w:val="9"/>
  </w:num>
  <w:num w:numId="11" w16cid:durableId="374695442">
    <w:abstractNumId w:val="2"/>
  </w:num>
  <w:num w:numId="12" w16cid:durableId="535653511">
    <w:abstractNumId w:val="24"/>
  </w:num>
  <w:num w:numId="13" w16cid:durableId="960722787">
    <w:abstractNumId w:val="1"/>
  </w:num>
  <w:num w:numId="14" w16cid:durableId="1866863294">
    <w:abstractNumId w:val="19"/>
  </w:num>
  <w:num w:numId="15" w16cid:durableId="1009453511">
    <w:abstractNumId w:val="25"/>
  </w:num>
  <w:num w:numId="16" w16cid:durableId="1382360771">
    <w:abstractNumId w:val="20"/>
  </w:num>
  <w:num w:numId="17" w16cid:durableId="1003361959">
    <w:abstractNumId w:val="7"/>
  </w:num>
  <w:num w:numId="18" w16cid:durableId="725762753">
    <w:abstractNumId w:val="23"/>
  </w:num>
  <w:num w:numId="19" w16cid:durableId="740450104">
    <w:abstractNumId w:val="0"/>
  </w:num>
  <w:num w:numId="20" w16cid:durableId="692076740">
    <w:abstractNumId w:val="13"/>
  </w:num>
  <w:num w:numId="21" w16cid:durableId="1313174556">
    <w:abstractNumId w:val="8"/>
  </w:num>
  <w:num w:numId="22" w16cid:durableId="803280411">
    <w:abstractNumId w:val="17"/>
  </w:num>
  <w:num w:numId="23" w16cid:durableId="762841132">
    <w:abstractNumId w:val="12"/>
  </w:num>
  <w:num w:numId="24" w16cid:durableId="640617121">
    <w:abstractNumId w:val="16"/>
  </w:num>
  <w:num w:numId="25" w16cid:durableId="1720324269">
    <w:abstractNumId w:val="4"/>
  </w:num>
  <w:num w:numId="26" w16cid:durableId="193023735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6F7"/>
    <w:rsid w:val="00007885"/>
    <w:rsid w:val="00362633"/>
    <w:rsid w:val="00560BE6"/>
    <w:rsid w:val="006736F7"/>
    <w:rsid w:val="00F1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B8A31"/>
  <w15:chartTrackingRefBased/>
  <w15:docId w15:val="{3CE6EDDE-56D8-4DDB-9B94-563CBEF0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BE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60BE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60B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youtu.be/1ko8vkr6l8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1788</Words>
  <Characters>10197</Characters>
  <Application>Microsoft Office Word</Application>
  <DocSecurity>0</DocSecurity>
  <Lines>84</Lines>
  <Paragraphs>23</Paragraphs>
  <ScaleCrop>false</ScaleCrop>
  <Company/>
  <LinksUpToDate>false</LinksUpToDate>
  <CharactersWithSpaces>11962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2022-04-08T06:28:00Z</dcterms:created>
  <dcterms:modified xsi:type="dcterms:W3CDTF">2022-04-08T06:57:00Z</dcterms:modified>
</cp:coreProperties>
</file>