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A4" w:rsidRDefault="006F63A4" w:rsidP="006F63A4">
      <w:pPr>
        <w:suppressAutoHyphens/>
        <w:jc w:val="center"/>
        <w:outlineLvl w:val="0"/>
      </w:pPr>
      <w:r>
        <w:rPr>
          <w:noProof/>
          <w:lang w:val="ru-RU" w:eastAsia="ru-RU"/>
        </w:rPr>
        <w:drawing>
          <wp:inline distT="0" distB="0" distL="0" distR="0" wp14:anchorId="2B99AC56" wp14:editId="417524C7">
            <wp:extent cx="425450" cy="584835"/>
            <wp:effectExtent l="19050" t="0" r="0" b="0"/>
            <wp:docPr id="1" name="Рисунок 2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A4" w:rsidRDefault="006F63A4" w:rsidP="006F63A4">
      <w:pPr>
        <w:suppressAutoHyphens/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У К Р А Ї Н А</w:t>
      </w:r>
    </w:p>
    <w:p w:rsidR="006F63A4" w:rsidRDefault="006F63A4" w:rsidP="006F63A4">
      <w:pPr>
        <w:suppressAutoHyphens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ХМЕЛЬНИЦЬКА ОБЛАСНА ДЕРЖАВНА АДМІНІСТРАЦІЯ</w:t>
      </w:r>
    </w:p>
    <w:p w:rsidR="006F63A4" w:rsidRDefault="006F63A4" w:rsidP="006F63A4">
      <w:pPr>
        <w:suppressAutoHyphens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ДЕПАРТАМЕНТ ОСВІТИ, НАУКИ, МОЛОДІ ТА СПОРТУ</w:t>
      </w:r>
    </w:p>
    <w:p w:rsidR="006F63A4" w:rsidRDefault="006F63A4" w:rsidP="006F63A4">
      <w:pPr>
        <w:suppressAutoHyphens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>
          <w:rPr>
            <w:b/>
            <w:color w:val="0000FF"/>
            <w:sz w:val="20"/>
            <w:szCs w:val="20"/>
          </w:rPr>
          <w:t>1, м</w:t>
        </w:r>
      </w:smartTag>
      <w:r>
        <w:rPr>
          <w:b/>
          <w:color w:val="0000FF"/>
          <w:sz w:val="20"/>
          <w:szCs w:val="20"/>
        </w:rPr>
        <w:t xml:space="preserve">. Хмельницький,  29005, </w:t>
      </w:r>
      <w:r>
        <w:rPr>
          <w:b/>
          <w:color w:val="0000FF"/>
          <w:sz w:val="20"/>
          <w:szCs w:val="20"/>
        </w:rPr>
        <w:br/>
        <w:t xml:space="preserve">тел./факс (0382) 79-51-36,  </w:t>
      </w:r>
      <w:r>
        <w:rPr>
          <w:b/>
          <w:color w:val="0000FF"/>
          <w:sz w:val="20"/>
          <w:szCs w:val="20"/>
          <w:lang w:val="en-US"/>
        </w:rPr>
        <w:t>E</w:t>
      </w:r>
      <w:r>
        <w:rPr>
          <w:b/>
          <w:color w:val="0000FF"/>
          <w:sz w:val="20"/>
          <w:szCs w:val="20"/>
        </w:rPr>
        <w:t>-</w:t>
      </w:r>
      <w:r>
        <w:rPr>
          <w:b/>
          <w:color w:val="0000FF"/>
          <w:sz w:val="20"/>
          <w:szCs w:val="20"/>
          <w:lang w:val="en-US"/>
        </w:rPr>
        <w:t>mail</w:t>
      </w:r>
      <w:r>
        <w:rPr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5"/>
            <w:sz w:val="20"/>
            <w:szCs w:val="20"/>
          </w:rPr>
          <w:t>39091603@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gov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ua</w:t>
        </w:r>
      </w:hyperlink>
      <w:r>
        <w:rPr>
          <w:b/>
          <w:color w:val="0000FF"/>
          <w:sz w:val="20"/>
          <w:szCs w:val="20"/>
        </w:rPr>
        <w:t>,</w:t>
      </w:r>
      <w:r>
        <w:rPr>
          <w:b/>
          <w:color w:val="0070C0"/>
          <w:sz w:val="20"/>
          <w:szCs w:val="20"/>
          <w:lang w:val="en-US"/>
        </w:rPr>
        <w:t>Web</w:t>
      </w:r>
      <w:r>
        <w:rPr>
          <w:b/>
          <w:color w:val="0070C0"/>
          <w:sz w:val="20"/>
          <w:szCs w:val="20"/>
        </w:rPr>
        <w:t xml:space="preserve">: </w:t>
      </w:r>
      <w:r>
        <w:rPr>
          <w:b/>
          <w:color w:val="0070C0"/>
          <w:sz w:val="20"/>
          <w:szCs w:val="20"/>
          <w:lang w:val="en-US"/>
        </w:rPr>
        <w:t>http</w:t>
      </w:r>
      <w:r>
        <w:rPr>
          <w:b/>
          <w:color w:val="0070C0"/>
          <w:sz w:val="20"/>
          <w:szCs w:val="20"/>
        </w:rPr>
        <w:t>://</w:t>
      </w:r>
      <w:r>
        <w:rPr>
          <w:b/>
          <w:color w:val="0070C0"/>
          <w:sz w:val="20"/>
          <w:szCs w:val="20"/>
          <w:lang w:val="en-US"/>
        </w:rPr>
        <w:t>osvita</w:t>
      </w:r>
      <w:r>
        <w:rPr>
          <w:b/>
          <w:color w:val="0070C0"/>
          <w:sz w:val="20"/>
          <w:szCs w:val="20"/>
        </w:rPr>
        <w:t>.</w:t>
      </w:r>
      <w:r>
        <w:rPr>
          <w:b/>
          <w:color w:val="0070C0"/>
          <w:sz w:val="20"/>
          <w:szCs w:val="20"/>
          <w:lang w:val="en-US"/>
        </w:rPr>
        <w:t>adm</w:t>
      </w:r>
      <w:r>
        <w:rPr>
          <w:b/>
          <w:color w:val="0070C0"/>
          <w:sz w:val="20"/>
          <w:szCs w:val="20"/>
        </w:rPr>
        <w:t>-</w:t>
      </w:r>
      <w:r>
        <w:rPr>
          <w:b/>
          <w:color w:val="0070C0"/>
          <w:sz w:val="20"/>
          <w:szCs w:val="20"/>
          <w:lang w:val="en-US"/>
        </w:rPr>
        <w:t>km</w:t>
      </w:r>
      <w:r>
        <w:rPr>
          <w:b/>
          <w:color w:val="0070C0"/>
          <w:sz w:val="20"/>
          <w:szCs w:val="20"/>
        </w:rPr>
        <w:t>.</w:t>
      </w:r>
      <w:r>
        <w:rPr>
          <w:b/>
          <w:color w:val="0070C0"/>
          <w:sz w:val="20"/>
          <w:szCs w:val="20"/>
          <w:lang w:val="en-US"/>
        </w:rPr>
        <w:t>gov</w:t>
      </w:r>
      <w:r>
        <w:rPr>
          <w:b/>
          <w:color w:val="0070C0"/>
          <w:sz w:val="20"/>
          <w:szCs w:val="20"/>
        </w:rPr>
        <w:t>.</w:t>
      </w:r>
      <w:r>
        <w:rPr>
          <w:b/>
          <w:color w:val="0070C0"/>
          <w:sz w:val="20"/>
          <w:szCs w:val="20"/>
          <w:lang w:val="en-US"/>
        </w:rPr>
        <w:t>ua</w:t>
      </w:r>
      <w:r>
        <w:rPr>
          <w:b/>
          <w:color w:val="0070C0"/>
          <w:sz w:val="20"/>
          <w:szCs w:val="20"/>
        </w:rPr>
        <w:t>,</w:t>
      </w:r>
      <w:r>
        <w:rPr>
          <w:b/>
          <w:color w:val="0000FF"/>
          <w:sz w:val="20"/>
          <w:szCs w:val="20"/>
        </w:rPr>
        <w:t xml:space="preserve">  </w:t>
      </w:r>
      <w:r>
        <w:rPr>
          <w:b/>
          <w:color w:val="0000FF"/>
          <w:sz w:val="20"/>
          <w:szCs w:val="20"/>
        </w:rPr>
        <w:br/>
        <w:t>код ЄДРПОУ 44243885</w:t>
      </w:r>
    </w:p>
    <w:p w:rsidR="006F63A4" w:rsidRDefault="006F63A4" w:rsidP="006F63A4">
      <w:pPr>
        <w:suppressAutoHyphens/>
        <w:jc w:val="center"/>
        <w:rPr>
          <w:b/>
          <w:color w:val="5800B0"/>
          <w:sz w:val="6"/>
          <w:szCs w:val="20"/>
        </w:rPr>
      </w:pPr>
    </w:p>
    <w:p w:rsidR="006F63A4" w:rsidRDefault="006F63A4" w:rsidP="006F63A4">
      <w:pPr>
        <w:suppressAutoHyphens/>
        <w:jc w:val="center"/>
        <w:rPr>
          <w:b/>
          <w:color w:val="5800B0"/>
          <w:sz w:val="6"/>
          <w:szCs w:val="20"/>
        </w:rPr>
      </w:pPr>
    </w:p>
    <w:p w:rsidR="006F63A4" w:rsidRDefault="006F63A4" w:rsidP="006F63A4">
      <w:pPr>
        <w:shd w:val="clear" w:color="auto" w:fill="FFFFFF"/>
        <w:suppressAutoHyphens/>
        <w:spacing w:line="360" w:lineRule="auto"/>
        <w:jc w:val="both"/>
      </w:pPr>
      <w:r>
        <w:rPr>
          <w:noProof/>
          <w:lang w:val="ru-RU" w:eastAsia="ru-RU"/>
        </w:rPr>
        <w:drawing>
          <wp:inline distT="0" distB="0" distL="0" distR="0" wp14:anchorId="19E31F6C" wp14:editId="39393718">
            <wp:extent cx="6060440" cy="1276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503"/>
      </w:tblGrid>
      <w:tr w:rsidR="006F63A4" w:rsidTr="009469CD">
        <w:trPr>
          <w:trHeight w:val="326"/>
        </w:trPr>
        <w:tc>
          <w:tcPr>
            <w:tcW w:w="3652" w:type="dxa"/>
            <w:shd w:val="clear" w:color="auto" w:fill="FFFFFF"/>
            <w:hideMark/>
          </w:tcPr>
          <w:p w:rsidR="006F63A4" w:rsidRDefault="006F63A4" w:rsidP="00D76F4C">
            <w:pPr>
              <w:suppressAutoHyphens/>
              <w:spacing w:line="360" w:lineRule="auto"/>
              <w:jc w:val="both"/>
              <w:rPr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Від</w:t>
            </w:r>
            <w:r w:rsidR="009469CD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08.03.2022</w:t>
            </w:r>
            <w:r w:rsidR="009469CD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№373-41/2022</w:t>
            </w:r>
            <w:r w:rsidR="009469CD">
              <w:rPr>
                <w:color w:val="0000FF"/>
                <w:sz w:val="24"/>
                <w:szCs w:val="24"/>
              </w:rPr>
              <w:br/>
              <w:t>на №___________від________</w:t>
            </w:r>
          </w:p>
        </w:tc>
        <w:tc>
          <w:tcPr>
            <w:tcW w:w="4503" w:type="dxa"/>
            <w:shd w:val="clear" w:color="auto" w:fill="FFFFFF"/>
          </w:tcPr>
          <w:p w:rsidR="006F63A4" w:rsidRPr="00426B24" w:rsidRDefault="006F63A4" w:rsidP="00D76F4C">
            <w:pPr>
              <w:shd w:val="clear" w:color="auto" w:fill="FFFFFF"/>
              <w:tabs>
                <w:tab w:val="left" w:pos="241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</w:tbl>
    <w:p w:rsidR="006F63A4" w:rsidRPr="00814022" w:rsidRDefault="006F63A4" w:rsidP="006F63A4">
      <w:pPr>
        <w:rPr>
          <w:sz w:val="28"/>
          <w:szCs w:val="28"/>
          <w:lang w:eastAsia="uk-UA"/>
        </w:rPr>
      </w:pPr>
    </w:p>
    <w:p w:rsidR="00424175" w:rsidRDefault="006F63A4" w:rsidP="006F63A4">
      <w:pPr>
        <w:ind w:left="4423"/>
        <w:rPr>
          <w:sz w:val="28"/>
          <w:szCs w:val="28"/>
          <w:lang w:eastAsia="uk-UA"/>
        </w:rPr>
      </w:pPr>
      <w:r w:rsidRPr="00424175">
        <w:rPr>
          <w:sz w:val="28"/>
          <w:szCs w:val="28"/>
          <w:lang w:eastAsia="uk-UA"/>
        </w:rPr>
        <w:t xml:space="preserve">Керівникам </w:t>
      </w:r>
      <w:r w:rsidR="00424175" w:rsidRPr="00424175">
        <w:rPr>
          <w:sz w:val="28"/>
          <w:szCs w:val="28"/>
          <w:lang w:eastAsia="uk-UA"/>
        </w:rPr>
        <w:t xml:space="preserve">структурних підрозділів  </w:t>
      </w:r>
      <w:r w:rsidR="00424175">
        <w:rPr>
          <w:sz w:val="28"/>
          <w:szCs w:val="28"/>
          <w:lang w:eastAsia="uk-UA"/>
        </w:rPr>
        <w:t xml:space="preserve">                  </w:t>
      </w:r>
      <w:r w:rsidR="00424175" w:rsidRPr="00424175">
        <w:rPr>
          <w:sz w:val="28"/>
          <w:szCs w:val="28"/>
          <w:lang w:eastAsia="uk-UA"/>
        </w:rPr>
        <w:t>з питань  освіти органів місцевого самоврядування</w:t>
      </w:r>
    </w:p>
    <w:p w:rsidR="005120B1" w:rsidRPr="00424175" w:rsidRDefault="005120B1" w:rsidP="006F63A4">
      <w:pPr>
        <w:ind w:left="4423"/>
        <w:rPr>
          <w:sz w:val="28"/>
          <w:szCs w:val="28"/>
          <w:lang w:eastAsia="uk-UA"/>
        </w:rPr>
      </w:pPr>
    </w:p>
    <w:p w:rsidR="006F63A4" w:rsidRDefault="006F63A4" w:rsidP="006F63A4">
      <w:pPr>
        <w:ind w:left="4423"/>
        <w:rPr>
          <w:b/>
          <w:sz w:val="28"/>
          <w:szCs w:val="28"/>
          <w:lang w:eastAsia="uk-UA"/>
        </w:rPr>
      </w:pPr>
      <w:r w:rsidRPr="00424175">
        <w:rPr>
          <w:sz w:val="28"/>
          <w:szCs w:val="28"/>
          <w:lang w:eastAsia="uk-UA"/>
        </w:rPr>
        <w:t>Керівникам закладів освіти обласної комунальної власності</w:t>
      </w:r>
    </w:p>
    <w:p w:rsidR="006F63A4" w:rsidRDefault="006F63A4" w:rsidP="006F63A4">
      <w:pPr>
        <w:rPr>
          <w:b/>
          <w:sz w:val="28"/>
          <w:szCs w:val="28"/>
          <w:lang w:eastAsia="uk-UA"/>
        </w:rPr>
      </w:pPr>
    </w:p>
    <w:p w:rsidR="006F63A4" w:rsidRDefault="006F63A4" w:rsidP="006F63A4">
      <w:pPr>
        <w:pStyle w:val="a3"/>
        <w:rPr>
          <w:b/>
          <w:sz w:val="20"/>
        </w:rPr>
      </w:pPr>
    </w:p>
    <w:p w:rsidR="006F63A4" w:rsidRDefault="006F63A4" w:rsidP="006F63A4">
      <w:pPr>
        <w:pStyle w:val="a3"/>
        <w:spacing w:before="4"/>
        <w:rPr>
          <w:b/>
        </w:rPr>
      </w:pPr>
    </w:p>
    <w:p w:rsidR="006F63A4" w:rsidRDefault="006F63A4" w:rsidP="006F63A4">
      <w:pPr>
        <w:pStyle w:val="a3"/>
        <w:spacing w:before="88"/>
        <w:ind w:left="101"/>
      </w:pPr>
      <w:r>
        <w:t>Про</w:t>
      </w:r>
      <w:r>
        <w:rPr>
          <w:spacing w:val="-3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 xml:space="preserve">процесу  </w:t>
      </w:r>
    </w:p>
    <w:p w:rsidR="006F63A4" w:rsidRDefault="006F63A4" w:rsidP="006F63A4">
      <w:pPr>
        <w:pStyle w:val="a3"/>
        <w:spacing w:before="88"/>
        <w:ind w:left="101"/>
      </w:pPr>
      <w:r>
        <w:t>в закладах освіти Хмельницької області</w:t>
      </w:r>
    </w:p>
    <w:p w:rsidR="006F63A4" w:rsidRDefault="006F63A4" w:rsidP="006F63A4">
      <w:pPr>
        <w:pStyle w:val="a3"/>
      </w:pPr>
    </w:p>
    <w:p w:rsidR="006F63A4" w:rsidRDefault="006F63A4" w:rsidP="006F63A4">
      <w:pPr>
        <w:pStyle w:val="1"/>
        <w:ind w:left="1643" w:right="1650"/>
        <w:jc w:val="center"/>
      </w:pPr>
      <w:r>
        <w:t>Шановні</w:t>
      </w:r>
      <w:r>
        <w:rPr>
          <w:spacing w:val="-5"/>
        </w:rPr>
        <w:t xml:space="preserve"> </w:t>
      </w:r>
      <w:r>
        <w:t>колеги!</w:t>
      </w:r>
    </w:p>
    <w:p w:rsidR="006F63A4" w:rsidRDefault="006F63A4" w:rsidP="006F63A4">
      <w:pPr>
        <w:pStyle w:val="a3"/>
        <w:rPr>
          <w:b/>
        </w:rPr>
      </w:pPr>
    </w:p>
    <w:p w:rsidR="006F63A4" w:rsidRDefault="006F63A4" w:rsidP="004612A1">
      <w:pPr>
        <w:pStyle w:val="a3"/>
        <w:ind w:left="101" w:right="107" w:firstLine="750"/>
        <w:jc w:val="both"/>
      </w:pPr>
      <w:r>
        <w:t>У</w:t>
      </w:r>
      <w:r>
        <w:rPr>
          <w:spacing w:val="-14"/>
        </w:rPr>
        <w:t xml:space="preserve"> </w:t>
      </w:r>
      <w:r>
        <w:t>зв’язку</w:t>
      </w:r>
      <w:r>
        <w:rPr>
          <w:spacing w:val="-14"/>
        </w:rPr>
        <w:t xml:space="preserve"> </w:t>
      </w:r>
      <w:r>
        <w:t>із</w:t>
      </w:r>
      <w:r>
        <w:rPr>
          <w:spacing w:val="-14"/>
        </w:rPr>
        <w:t xml:space="preserve"> </w:t>
      </w:r>
      <w:r>
        <w:t>введенням</w:t>
      </w:r>
      <w:r>
        <w:rPr>
          <w:spacing w:val="-13"/>
        </w:rPr>
        <w:t xml:space="preserve"> </w:t>
      </w:r>
      <w:r>
        <w:t>воєнного</w:t>
      </w:r>
      <w:r>
        <w:rPr>
          <w:spacing w:val="-14"/>
        </w:rPr>
        <w:t xml:space="preserve"> </w:t>
      </w:r>
      <w:r>
        <w:t>стану</w:t>
      </w:r>
      <w:r>
        <w:rPr>
          <w:spacing w:val="-14"/>
        </w:rPr>
        <w:t xml:space="preserve"> </w:t>
      </w:r>
      <w:r>
        <w:t>відповідно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Указу</w:t>
      </w:r>
      <w:r>
        <w:rPr>
          <w:spacing w:val="-14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України від 24 лютого 2022 року № 64/2022, листа  Міністерства освіти 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1/3276-22</w:t>
      </w:r>
      <w:r>
        <w:rPr>
          <w:spacing w:val="1"/>
        </w:rPr>
        <w:t xml:space="preserve"> було </w:t>
      </w:r>
      <w:r>
        <w:t>тимчасово</w:t>
      </w:r>
      <w:r>
        <w:rPr>
          <w:spacing w:val="1"/>
        </w:rPr>
        <w:t xml:space="preserve"> </w:t>
      </w:r>
      <w:r>
        <w:t>призупинено освітній процес у закладах дошкільної освіти та розпочато додаткові канікули у закладах загальної середньої освіти .</w:t>
      </w:r>
    </w:p>
    <w:p w:rsidR="006F63A4" w:rsidRDefault="006F63A4" w:rsidP="004612A1">
      <w:pPr>
        <w:pStyle w:val="a3"/>
        <w:ind w:left="101" w:right="106" w:firstLine="750"/>
        <w:jc w:val="both"/>
      </w:pPr>
      <w:r w:rsidRPr="00171144">
        <w:t>У нашій області заклади освіти відкрили свої двері для біженців,</w:t>
      </w:r>
      <w:r w:rsidRPr="00171144">
        <w:rPr>
          <w:spacing w:val="1"/>
        </w:rPr>
        <w:t xml:space="preserve"> </w:t>
      </w:r>
      <w:r w:rsidRPr="00171144">
        <w:t>надали</w:t>
      </w:r>
      <w:r w:rsidRPr="00171144">
        <w:rPr>
          <w:spacing w:val="1"/>
        </w:rPr>
        <w:t xml:space="preserve"> </w:t>
      </w:r>
      <w:proofErr w:type="spellStart"/>
      <w:r w:rsidRPr="00171144">
        <w:t>прихисток</w:t>
      </w:r>
      <w:proofErr w:type="spellEnd"/>
      <w:r w:rsidRPr="00171144">
        <w:rPr>
          <w:spacing w:val="1"/>
        </w:rPr>
        <w:t xml:space="preserve"> </w:t>
      </w:r>
      <w:r w:rsidRPr="00171144">
        <w:t>тисячам</w:t>
      </w:r>
      <w:r w:rsidRPr="00171144">
        <w:rPr>
          <w:spacing w:val="1"/>
        </w:rPr>
        <w:t xml:space="preserve"> </w:t>
      </w:r>
      <w:r w:rsidRPr="00171144">
        <w:t>дорослих</w:t>
      </w:r>
      <w:r w:rsidRPr="00171144">
        <w:rPr>
          <w:spacing w:val="1"/>
        </w:rPr>
        <w:t xml:space="preserve"> </w:t>
      </w:r>
      <w:r w:rsidRPr="00171144">
        <w:t>та</w:t>
      </w:r>
      <w:r w:rsidRPr="00171144">
        <w:rPr>
          <w:spacing w:val="1"/>
        </w:rPr>
        <w:t xml:space="preserve"> </w:t>
      </w:r>
      <w:r w:rsidRPr="00171144">
        <w:t>дітей.</w:t>
      </w:r>
      <w:r>
        <w:t xml:space="preserve"> Від імені Хмельницької обласної військової адміністрації</w:t>
      </w:r>
      <w:r w:rsidRPr="00171144">
        <w:t xml:space="preserve"> та від себе особисто висловлюємо</w:t>
      </w:r>
      <w:r w:rsidRPr="00171144">
        <w:rPr>
          <w:spacing w:val="1"/>
        </w:rPr>
        <w:t xml:space="preserve"> </w:t>
      </w:r>
      <w:r>
        <w:t>вдячність</w:t>
      </w:r>
      <w:r>
        <w:rPr>
          <w:spacing w:val="1"/>
        </w:rPr>
        <w:t xml:space="preserve"> </w:t>
      </w:r>
      <w:r>
        <w:t>керівникам,</w:t>
      </w:r>
      <w:r>
        <w:rPr>
          <w:spacing w:val="1"/>
        </w:rPr>
        <w:t xml:space="preserve"> </w:t>
      </w:r>
      <w:r>
        <w:t>педагогічним</w:t>
      </w:r>
      <w:r>
        <w:rPr>
          <w:spacing w:val="1"/>
        </w:rPr>
        <w:t xml:space="preserve"> </w:t>
      </w:r>
      <w:r>
        <w:t>колективам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освітою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чітку та</w:t>
      </w:r>
      <w:r>
        <w:rPr>
          <w:spacing w:val="-1"/>
        </w:rPr>
        <w:t xml:space="preserve"> </w:t>
      </w:r>
      <w:r>
        <w:t>злагоджену роботу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надзвичайно</w:t>
      </w:r>
      <w:r>
        <w:rPr>
          <w:spacing w:val="-1"/>
        </w:rPr>
        <w:t xml:space="preserve"> </w:t>
      </w:r>
      <w:r>
        <w:t>складній</w:t>
      </w:r>
      <w:r>
        <w:rPr>
          <w:spacing w:val="-1"/>
        </w:rPr>
        <w:t xml:space="preserve"> </w:t>
      </w:r>
      <w:r>
        <w:t>ситуації.</w:t>
      </w:r>
    </w:p>
    <w:p w:rsidR="005120B1" w:rsidRDefault="006F63A4" w:rsidP="004612A1">
      <w:pPr>
        <w:pStyle w:val="a3"/>
        <w:ind w:left="101" w:right="107" w:firstLine="750"/>
        <w:jc w:val="both"/>
      </w:pPr>
      <w:r>
        <w:t>Найбільш важливим завданням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 освітян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безпека кожної дитини, кожного працівника системи освіти. У зв’язку з 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здоров’я мирних мешканців, а в більшості територіальних громад Хмельниччини по кілька разів на добу</w:t>
      </w:r>
      <w:r>
        <w:rPr>
          <w:spacing w:val="1"/>
        </w:rPr>
        <w:t xml:space="preserve"> </w:t>
      </w:r>
      <w:r>
        <w:t>оголошується</w:t>
      </w:r>
      <w:r>
        <w:rPr>
          <w:spacing w:val="1"/>
        </w:rPr>
        <w:t xml:space="preserve"> </w:t>
      </w:r>
      <w:r>
        <w:t>повітряна</w:t>
      </w:r>
      <w:r>
        <w:rPr>
          <w:spacing w:val="1"/>
        </w:rPr>
        <w:t xml:space="preserve"> </w:t>
      </w:r>
      <w:r>
        <w:t>тривога,</w:t>
      </w:r>
      <w:r>
        <w:rPr>
          <w:spacing w:val="1"/>
        </w:rPr>
        <w:t xml:space="preserve"> </w:t>
      </w:r>
      <w:r>
        <w:t>рекомендуємо</w:t>
      </w:r>
      <w:r>
        <w:rPr>
          <w:spacing w:val="1"/>
        </w:rPr>
        <w:t xml:space="preserve"> </w:t>
      </w:r>
      <w:r w:rsidR="009F6875">
        <w:t>з 14 березня</w:t>
      </w:r>
    </w:p>
    <w:p w:rsidR="005120B1" w:rsidRDefault="005120B1" w:rsidP="004612A1">
      <w:pPr>
        <w:pStyle w:val="a3"/>
        <w:ind w:left="101" w:right="107" w:firstLine="750"/>
        <w:jc w:val="both"/>
      </w:pPr>
    </w:p>
    <w:p w:rsidR="006F63A4" w:rsidRDefault="009F6875" w:rsidP="005120B1">
      <w:pPr>
        <w:pStyle w:val="a3"/>
        <w:ind w:left="101" w:right="107" w:firstLine="41"/>
        <w:jc w:val="both"/>
      </w:pPr>
      <w:r>
        <w:lastRenderedPageBreak/>
        <w:t xml:space="preserve"> 2022 року організ</w:t>
      </w:r>
      <w:r w:rsidR="006F63A4">
        <w:t>увати</w:t>
      </w:r>
      <w:r w:rsidR="006F63A4">
        <w:rPr>
          <w:spacing w:val="1"/>
        </w:rPr>
        <w:t xml:space="preserve"> </w:t>
      </w:r>
      <w:r w:rsidR="006F63A4">
        <w:t>роботу</w:t>
      </w:r>
      <w:r w:rsidR="006F63A4">
        <w:rPr>
          <w:spacing w:val="1"/>
        </w:rPr>
        <w:t xml:space="preserve"> </w:t>
      </w:r>
      <w:r w:rsidR="006F63A4">
        <w:t>закладів</w:t>
      </w:r>
      <w:r w:rsidR="006F63A4">
        <w:rPr>
          <w:spacing w:val="-7"/>
        </w:rPr>
        <w:t xml:space="preserve"> </w:t>
      </w:r>
      <w:r w:rsidR="006F63A4">
        <w:t>освіти</w:t>
      </w:r>
      <w:r w:rsidR="006F63A4">
        <w:rPr>
          <w:spacing w:val="-6"/>
        </w:rPr>
        <w:t xml:space="preserve"> </w:t>
      </w:r>
      <w:r w:rsidR="006F63A4">
        <w:t>у</w:t>
      </w:r>
      <w:r w:rsidR="006F63A4">
        <w:rPr>
          <w:spacing w:val="-6"/>
        </w:rPr>
        <w:t xml:space="preserve"> </w:t>
      </w:r>
      <w:r w:rsidR="006F63A4">
        <w:t>залежності</w:t>
      </w:r>
      <w:r w:rsidR="006F63A4">
        <w:rPr>
          <w:spacing w:val="-6"/>
        </w:rPr>
        <w:t xml:space="preserve"> </w:t>
      </w:r>
      <w:r w:rsidR="006F63A4">
        <w:t>від</w:t>
      </w:r>
      <w:r w:rsidR="006F63A4">
        <w:rPr>
          <w:spacing w:val="-6"/>
        </w:rPr>
        <w:t xml:space="preserve"> </w:t>
      </w:r>
      <w:r w:rsidR="006F63A4">
        <w:t>конкретної</w:t>
      </w:r>
      <w:r w:rsidR="006F63A4">
        <w:rPr>
          <w:spacing w:val="-6"/>
        </w:rPr>
        <w:t xml:space="preserve"> </w:t>
      </w:r>
      <w:r w:rsidR="00FF1BEF">
        <w:t>ситуації</w:t>
      </w:r>
      <w:r w:rsidR="006F63A4">
        <w:t xml:space="preserve"> за дистанційною або змішаною формами навчання.</w:t>
      </w:r>
    </w:p>
    <w:p w:rsidR="006F63A4" w:rsidRDefault="006F63A4" w:rsidP="006F63A4">
      <w:pPr>
        <w:pStyle w:val="a3"/>
        <w:ind w:left="101" w:right="107" w:firstLine="916"/>
        <w:jc w:val="both"/>
      </w:pPr>
      <w:r>
        <w:t>Для організації освітнього процесу необхідно</w:t>
      </w:r>
      <w:r w:rsidRPr="00D625E3">
        <w:t xml:space="preserve"> </w:t>
      </w:r>
      <w:r>
        <w:t>підготувати і надати інформацію про: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>кількість дітей шкільного віку, які залишились на територіях ваших громад</w:t>
      </w:r>
      <w:r w:rsidR="00FF1BEF">
        <w:t xml:space="preserve"> / закладів освіти</w:t>
      </w:r>
      <w:r w:rsidR="001B4849">
        <w:t>;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>кількість тимчасово внутрішньо переміщених дітей шкільного віку, які прибули на територію ваших громад</w:t>
      </w:r>
      <w:r w:rsidR="001B4849">
        <w:t>;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>кількість тимчасово внутрішньо переміщених дітей шкільного віку, які планують продовжити навчання в ваших навчальних закладах</w:t>
      </w:r>
      <w:r w:rsidR="001B4849">
        <w:t>;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 xml:space="preserve">кількість педагогічних працівників, які виїхали </w:t>
      </w:r>
      <w:r w:rsidR="00C246F6">
        <w:t>за межі України (з них: звільне</w:t>
      </w:r>
      <w:r>
        <w:t>ні, будуть працювати дистанційно, не встигли врегулювати трудові відносини)</w:t>
      </w:r>
      <w:r w:rsidR="001B4849">
        <w:t>;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 xml:space="preserve">кількість педагогічних працівників з числа </w:t>
      </w:r>
      <w:r w:rsidRPr="00D15BA2">
        <w:t>внутрішньо переміщених</w:t>
      </w:r>
      <w:r>
        <w:t xml:space="preserve"> (з них</w:t>
      </w:r>
      <w:r w:rsidR="00C246F6">
        <w:t>:</w:t>
      </w:r>
      <w:r>
        <w:t xml:space="preserve"> які мають бажання продовжити освітню діяльність в підпорядкованих вам закладах)</w:t>
      </w:r>
      <w:r w:rsidR="001B4849">
        <w:t>;</w:t>
      </w:r>
      <w:r>
        <w:t xml:space="preserve"> </w:t>
      </w:r>
    </w:p>
    <w:p w:rsidR="006F63A4" w:rsidRDefault="006F63A4" w:rsidP="006F63A4">
      <w:pPr>
        <w:pStyle w:val="a3"/>
        <w:numPr>
          <w:ilvl w:val="0"/>
          <w:numId w:val="1"/>
        </w:numPr>
        <w:ind w:right="107"/>
        <w:jc w:val="both"/>
      </w:pPr>
      <w:r>
        <w:t xml:space="preserve">чи наявний доступ здобувачів освіти до </w:t>
      </w:r>
      <w:r w:rsidR="00C246F6">
        <w:t>високошвидкісної мережі І</w:t>
      </w:r>
      <w:r>
        <w:t>нтернет та дистанційного навчання</w:t>
      </w:r>
      <w:r w:rsidR="001B4849">
        <w:t>.</w:t>
      </w:r>
      <w:r>
        <w:t xml:space="preserve"> </w:t>
      </w:r>
    </w:p>
    <w:p w:rsidR="006F63A4" w:rsidRPr="007F4D4D" w:rsidRDefault="006F63A4" w:rsidP="004612A1">
      <w:pPr>
        <w:pStyle w:val="a3"/>
        <w:ind w:right="107" w:firstLine="851"/>
        <w:jc w:val="both"/>
      </w:pPr>
      <w:r>
        <w:t xml:space="preserve">Зазначену інформацію просимо надати Департаменту до 11.03.2022 на </w:t>
      </w:r>
      <w:r w:rsidR="007F4D4D">
        <w:t>електронну адресу</w:t>
      </w:r>
      <w:r w:rsidR="007F4D4D" w:rsidRPr="001A7F84">
        <w:rPr>
          <w:color w:val="0070C0"/>
        </w:rPr>
        <w:t>:</w:t>
      </w:r>
      <w:r w:rsidR="007F4D4D" w:rsidRPr="001A7F84">
        <w:rPr>
          <w:rFonts w:ascii="Helvetica" w:hAnsi="Helvetica" w:cs="Helvetica"/>
          <w:color w:val="0070C0"/>
          <w:spacing w:val="3"/>
          <w:sz w:val="21"/>
          <w:szCs w:val="21"/>
          <w:shd w:val="clear" w:color="auto" w:fill="FFFFFF"/>
        </w:rPr>
        <w:t xml:space="preserve"> </w:t>
      </w:r>
      <w:hyperlink r:id="rId8" w:history="1">
        <w:r w:rsidR="001876F2" w:rsidRPr="001A7F84">
          <w:rPr>
            <w:rStyle w:val="a5"/>
            <w:color w:val="0070C0"/>
            <w:spacing w:val="3"/>
            <w:shd w:val="clear" w:color="auto" w:fill="FFFFFF"/>
          </w:rPr>
          <w:t>valyahoptova@gmail.com</w:t>
        </w:r>
      </w:hyperlink>
      <w:r w:rsidR="001B4849" w:rsidRPr="001A7F84">
        <w:rPr>
          <w:color w:val="0070C0"/>
          <w:spacing w:val="3"/>
          <w:shd w:val="clear" w:color="auto" w:fill="FFFFFF"/>
        </w:rPr>
        <w:t>,</w:t>
      </w:r>
      <w:r w:rsidR="001876F2" w:rsidRPr="001A7F84">
        <w:rPr>
          <w:color w:val="0070C0"/>
          <w:spacing w:val="3"/>
          <w:shd w:val="clear" w:color="auto" w:fill="FFFFFF"/>
        </w:rPr>
        <w:t xml:space="preserve"> marusyuk.a@ukr.net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 xml:space="preserve">Учні з числа </w:t>
      </w:r>
      <w:r w:rsidR="00805E07">
        <w:t xml:space="preserve">тимчасово </w:t>
      </w:r>
      <w:r>
        <w:t>внутрішньо переміщених осіб можуть відвідувати (за заявою одного з батьків</w:t>
      </w:r>
      <w:r w:rsidR="00805E07">
        <w:t xml:space="preserve"> аб</w:t>
      </w:r>
      <w:r w:rsidR="008E3C07">
        <w:t>о офіційних представників</w:t>
      </w:r>
      <w:r>
        <w:t>) заклади загальної середньої освіти за</w:t>
      </w:r>
      <w:r>
        <w:rPr>
          <w:spacing w:val="-67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тимчасового перебування.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>Рекомендуємо у будь-якому варіанті активно використовувати наявні</w:t>
      </w:r>
      <w:r>
        <w:rPr>
          <w:spacing w:val="1"/>
        </w:rPr>
        <w:t xml:space="preserve"> </w:t>
      </w:r>
      <w:r>
        <w:t>електронні</w:t>
      </w:r>
      <w:r>
        <w:rPr>
          <w:spacing w:val="3"/>
        </w:rPr>
        <w:t xml:space="preserve"> </w:t>
      </w:r>
      <w:r>
        <w:t>ресурси,</w:t>
      </w:r>
      <w:r>
        <w:rPr>
          <w:spacing w:val="3"/>
        </w:rPr>
        <w:t xml:space="preserve"> </w:t>
      </w:r>
      <w:r>
        <w:t>насамперед</w:t>
      </w:r>
      <w:r>
        <w:rPr>
          <w:spacing w:val="2"/>
        </w:rPr>
        <w:t xml:space="preserve"> </w:t>
      </w:r>
      <w:r>
        <w:t>Всеукраїнську</w:t>
      </w:r>
      <w:r>
        <w:rPr>
          <w:spacing w:val="3"/>
        </w:rPr>
        <w:t xml:space="preserve"> </w:t>
      </w:r>
      <w:r>
        <w:t>школу</w:t>
      </w:r>
      <w:r>
        <w:rPr>
          <w:spacing w:val="3"/>
        </w:rPr>
        <w:t xml:space="preserve"> </w:t>
      </w:r>
      <w:r w:rsidR="008E3C07">
        <w:t>онлайн</w:t>
      </w:r>
      <w:r>
        <w:t>,</w:t>
      </w:r>
      <w:r>
        <w:rPr>
          <w:spacing w:val="3"/>
        </w:rPr>
        <w:t xml:space="preserve"> </w:t>
      </w:r>
      <w:r>
        <w:t>регіональні</w:t>
      </w:r>
      <w:r w:rsidRPr="00D15BA2">
        <w:t xml:space="preserve"> платформи</w:t>
      </w:r>
      <w:r>
        <w:t xml:space="preserve"> (до прикладу: освітню платформу центру освітніх технологій Національного університету «Львівська політехніка»)</w:t>
      </w:r>
      <w:r w:rsidRPr="00D15BA2">
        <w:t>, ресурси закладів освіти, у тому числі приватних, про які раніше інформувало Міністерство освіти і науки України.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 xml:space="preserve">Звертаємо увагу, що з 14.03.2022  Інститутом модернізації змісту освіти буде створено єдиний Всеукраїнський розклад, що надасть можливість проводити уроки у разі відсутності фахівців. </w:t>
      </w:r>
      <w:r w:rsidRPr="00D15BA2">
        <w:t xml:space="preserve"> </w:t>
      </w:r>
    </w:p>
    <w:p w:rsidR="006F63A4" w:rsidRDefault="006F63A4" w:rsidP="004612A1">
      <w:pPr>
        <w:pStyle w:val="a3"/>
        <w:ind w:left="101" w:right="106" w:firstLine="851"/>
        <w:jc w:val="both"/>
      </w:pPr>
      <w:r w:rsidRPr="00D15BA2">
        <w:t xml:space="preserve">Для цього просимо місцеві органи управління освітою поширювати зазначену інформацію та допомогти організувати підключення до дистанційної форми навчання здобувачам освіти, у тому числі з числа внутрішньо переміщених осіб. </w:t>
      </w:r>
    </w:p>
    <w:p w:rsidR="001F1823" w:rsidRDefault="006F63A4" w:rsidP="004612A1">
      <w:pPr>
        <w:pStyle w:val="a3"/>
        <w:ind w:left="101" w:right="106" w:firstLine="851"/>
        <w:jc w:val="both"/>
      </w:pPr>
      <w:r>
        <w:t xml:space="preserve">Особливу увагу просимо звернути на дітей з особливими освітніми потребами. </w:t>
      </w:r>
      <w:r w:rsidR="001F1823">
        <w:t>Для</w:t>
      </w:r>
      <w:r w:rsidR="001F1823">
        <w:rPr>
          <w:spacing w:val="1"/>
        </w:rPr>
        <w:t xml:space="preserve"> </w:t>
      </w:r>
      <w:r w:rsidR="001F1823">
        <w:t>здобувачів</w:t>
      </w:r>
      <w:r w:rsidR="001F1823">
        <w:rPr>
          <w:spacing w:val="1"/>
        </w:rPr>
        <w:t xml:space="preserve"> </w:t>
      </w:r>
      <w:r w:rsidR="001F1823">
        <w:t>загальної</w:t>
      </w:r>
      <w:r w:rsidR="001F1823">
        <w:rPr>
          <w:spacing w:val="1"/>
        </w:rPr>
        <w:t xml:space="preserve"> </w:t>
      </w:r>
      <w:r w:rsidR="001F1823">
        <w:t>середньої</w:t>
      </w:r>
      <w:r w:rsidR="001F1823">
        <w:rPr>
          <w:spacing w:val="1"/>
        </w:rPr>
        <w:t xml:space="preserve"> </w:t>
      </w:r>
      <w:r w:rsidR="001F1823">
        <w:t>освіти</w:t>
      </w:r>
      <w:r w:rsidR="001F1823">
        <w:rPr>
          <w:spacing w:val="1"/>
        </w:rPr>
        <w:t xml:space="preserve"> </w:t>
      </w:r>
      <w:r w:rsidR="001F1823">
        <w:t>з</w:t>
      </w:r>
      <w:r w:rsidR="00C4322D">
        <w:t xml:space="preserve"> особливими освітніми потребами</w:t>
      </w:r>
      <w:r w:rsidR="0057117A">
        <w:t>,</w:t>
      </w:r>
      <w:r w:rsidR="001F1823">
        <w:rPr>
          <w:spacing w:val="1"/>
        </w:rPr>
        <w:t xml:space="preserve"> </w:t>
      </w:r>
      <w:r w:rsidR="001F1823">
        <w:t>числа</w:t>
      </w:r>
      <w:r w:rsidR="001F1823">
        <w:rPr>
          <w:spacing w:val="1"/>
        </w:rPr>
        <w:t xml:space="preserve"> </w:t>
      </w:r>
      <w:r w:rsidR="001F1823">
        <w:t>тимчасово</w:t>
      </w:r>
      <w:r w:rsidR="001F1823">
        <w:rPr>
          <w:spacing w:val="1"/>
        </w:rPr>
        <w:t xml:space="preserve"> </w:t>
      </w:r>
      <w:r w:rsidR="001F1823">
        <w:t>внутрішньо переміщених осіб</w:t>
      </w:r>
      <w:r w:rsidR="0057117A">
        <w:t>,</w:t>
      </w:r>
      <w:r w:rsidR="001F1823">
        <w:rPr>
          <w:position w:val="8"/>
          <w:sz w:val="18"/>
        </w:rPr>
        <w:t xml:space="preserve"> </w:t>
      </w:r>
      <w:r w:rsidR="001F1823">
        <w:rPr>
          <w:spacing w:val="1"/>
          <w:position w:val="8"/>
          <w:sz w:val="18"/>
        </w:rPr>
        <w:t xml:space="preserve"> </w:t>
      </w:r>
      <w:r w:rsidR="001F1823">
        <w:t>навчання може бути організовано за</w:t>
      </w:r>
      <w:r w:rsidR="001F1823">
        <w:rPr>
          <w:spacing w:val="1"/>
        </w:rPr>
        <w:t xml:space="preserve"> </w:t>
      </w:r>
      <w:r w:rsidR="001F1823">
        <w:t xml:space="preserve">заявою одного з батьків за індивідуальною, </w:t>
      </w:r>
      <w:proofErr w:type="spellStart"/>
      <w:r w:rsidR="001F1823">
        <w:t>екстернатною</w:t>
      </w:r>
      <w:proofErr w:type="spellEnd"/>
      <w:r w:rsidR="001F1823">
        <w:t xml:space="preserve"> або сімейною</w:t>
      </w:r>
      <w:r w:rsidR="001F1823">
        <w:rPr>
          <w:spacing w:val="-67"/>
        </w:rPr>
        <w:t xml:space="preserve"> </w:t>
      </w:r>
      <w:r w:rsidR="0057117A">
        <w:t>(домашньою)</w:t>
      </w:r>
      <w:r w:rsidR="001F1823">
        <w:t xml:space="preserve"> </w:t>
      </w:r>
      <w:r w:rsidR="0057117A">
        <w:t>формами.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 xml:space="preserve">Нагадуємо, що з цього року корекційні послуги надаються </w:t>
      </w:r>
      <w:r w:rsidR="004612A1">
        <w:t xml:space="preserve">                            </w:t>
      </w:r>
      <w:r>
        <w:t>в залежності від рівнів підтримки, за якими розподілені діти. Рекомендуємо розглянути можливість надання таких послуг дистанційно.</w:t>
      </w:r>
      <w:r w:rsidRPr="00F10551">
        <w:t xml:space="preserve"> </w:t>
      </w:r>
    </w:p>
    <w:p w:rsidR="006F63A4" w:rsidRDefault="006F63A4" w:rsidP="004612A1">
      <w:pPr>
        <w:pStyle w:val="a3"/>
        <w:ind w:left="101" w:right="106" w:firstLine="851"/>
        <w:jc w:val="both"/>
      </w:pPr>
      <w:r>
        <w:lastRenderedPageBreak/>
        <w:t>З досвіду роботи спеціальних закладів освіти для дітей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надання рекомендацій батькам та</w:t>
      </w:r>
      <w:r>
        <w:rPr>
          <w:spacing w:val="1"/>
        </w:rPr>
        <w:t xml:space="preserve"> </w:t>
      </w:r>
      <w:r>
        <w:t>перевірки виконаних завдань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(вчителям,</w:t>
      </w:r>
      <w:r>
        <w:rPr>
          <w:spacing w:val="1"/>
        </w:rPr>
        <w:t xml:space="preserve"> </w:t>
      </w:r>
      <w:r>
        <w:t>спеціальним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(вчителям-дефектологам,</w:t>
      </w:r>
      <w:r>
        <w:rPr>
          <w:spacing w:val="1"/>
        </w:rPr>
        <w:t xml:space="preserve"> </w:t>
      </w:r>
      <w:r>
        <w:t>вчителям-</w:t>
      </w:r>
      <w:r>
        <w:rPr>
          <w:spacing w:val="1"/>
        </w:rPr>
        <w:t xml:space="preserve"> </w:t>
      </w:r>
      <w:r>
        <w:t>логопедам) можна рекомендувати використовувати такі засоби комунікації: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закладу;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батьками, учнями у соціальних мережах (</w:t>
      </w:r>
      <w:proofErr w:type="spellStart"/>
      <w:r>
        <w:t>Viber</w:t>
      </w:r>
      <w:proofErr w:type="spellEnd"/>
      <w:r>
        <w:t xml:space="preserve">, Telegram, </w:t>
      </w:r>
      <w:proofErr w:type="spellStart"/>
      <w:r>
        <w:t>WhatsApp</w:t>
      </w:r>
      <w:proofErr w:type="spellEnd"/>
      <w:r>
        <w:t xml:space="preserve"> тощо);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(ZOOM,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proofErr w:type="spellStart"/>
      <w:r>
        <w:t>Clasroom</w:t>
      </w:r>
      <w:proofErr w:type="spellEnd"/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proofErr w:type="spellStart"/>
      <w:r>
        <w:t>скайп</w:t>
      </w:r>
      <w:proofErr w:type="spellEnd"/>
      <w:r>
        <w:t>-конференцій;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телефонному</w:t>
      </w:r>
      <w:r>
        <w:rPr>
          <w:spacing w:val="1"/>
        </w:rPr>
        <w:t xml:space="preserve"> </w:t>
      </w:r>
      <w:r>
        <w:t>режимі;</w:t>
      </w:r>
      <w:r>
        <w:rPr>
          <w:spacing w:val="1"/>
        </w:rPr>
        <w:t xml:space="preserve"> </w:t>
      </w:r>
      <w:r>
        <w:t>листування</w:t>
      </w:r>
      <w:r>
        <w:rPr>
          <w:spacing w:val="-1"/>
        </w:rPr>
        <w:t xml:space="preserve"> </w:t>
      </w:r>
      <w:r>
        <w:t>через електронну пошту</w:t>
      </w:r>
      <w:r>
        <w:rPr>
          <w:spacing w:val="-1"/>
        </w:rPr>
        <w:t xml:space="preserve"> </w:t>
      </w:r>
      <w:r>
        <w:t>тощо.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 xml:space="preserve">В зв’язку з тим, що приміщення дошкільних навчальних закладів використовуються для потреб військового часу, організація освітнього процесу не є можливою. 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>Також звертаємо увагу на необхідність психологічної підтримки дітей. Низку відповідних матеріалів, що постійно поповнюється, розміщено на сайті Міністерства</w:t>
      </w:r>
      <w:r>
        <w:tab/>
        <w:t>(</w:t>
      </w:r>
      <w:hyperlink r:id="rId9" w:history="1">
        <w:r w:rsidRPr="00AB7683">
          <w:rPr>
            <w:rStyle w:val="a5"/>
          </w:rPr>
          <w:t>https://mon.gov.ua/ua/news/mon-zapuskaye</w:t>
        </w:r>
      </w:hyperlink>
      <w:r>
        <w:t xml:space="preserve"> informacijnu- kampaniyu-pro-te-yak-zaspokoyiti-ditej-pid-chas-vijni),</w:t>
      </w:r>
      <w:r w:rsidR="00476B5F">
        <w:t xml:space="preserve"> на сайті Хмельницької гуманітарно–педагогічної академії</w:t>
      </w:r>
      <w:r>
        <w:t xml:space="preserve"> багато ресурсів пропонується громадськими організаціями в мережі Інтернет.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 xml:space="preserve"> Просимо розсилати подібну інформацію в групи батьків </w:t>
      </w:r>
      <w:r w:rsidR="004612A1">
        <w:t xml:space="preserve">                                 </w:t>
      </w:r>
      <w:r>
        <w:t>у соціальних мережах тощо.</w:t>
      </w:r>
    </w:p>
    <w:p w:rsidR="006F63A4" w:rsidRDefault="006F63A4" w:rsidP="004612A1">
      <w:pPr>
        <w:pStyle w:val="a3"/>
        <w:ind w:left="101" w:right="106" w:firstLine="851"/>
        <w:jc w:val="both"/>
      </w:pPr>
      <w:r>
        <w:t>Інформуємо також про розміщення державними закладами позашкільної освіти в мережі Інтернет відеоматеріалів, за якими можна проводити заняття з дітьми, організовувати їх змістовне дозвілля.</w:t>
      </w:r>
    </w:p>
    <w:p w:rsidR="006F63A4" w:rsidRDefault="006F63A4" w:rsidP="006F63A4">
      <w:pPr>
        <w:pStyle w:val="a3"/>
        <w:ind w:left="101" w:right="106" w:firstLine="993"/>
      </w:pPr>
    </w:p>
    <w:p w:rsidR="006F63A4" w:rsidRDefault="006F63A4" w:rsidP="006F63A4">
      <w:pPr>
        <w:pStyle w:val="a3"/>
        <w:ind w:left="101" w:right="106" w:firstLine="993"/>
      </w:pPr>
      <w:r>
        <w:t xml:space="preserve"> </w:t>
      </w:r>
    </w:p>
    <w:p w:rsidR="006F63A4" w:rsidRDefault="006F63A4" w:rsidP="006F63A4">
      <w:pPr>
        <w:ind w:left="101" w:right="108"/>
        <w:jc w:val="both"/>
        <w:rPr>
          <w:i/>
          <w:sz w:val="28"/>
        </w:rPr>
      </w:pPr>
    </w:p>
    <w:p w:rsidR="006F63A4" w:rsidRDefault="006F63A4" w:rsidP="006F63A4">
      <w:pPr>
        <w:ind w:left="101" w:right="108"/>
        <w:jc w:val="both"/>
        <w:rPr>
          <w:i/>
          <w:sz w:val="28"/>
        </w:rPr>
      </w:pPr>
    </w:p>
    <w:p w:rsidR="006F63A4" w:rsidRDefault="006F63A4" w:rsidP="006F63A4">
      <w:pPr>
        <w:ind w:left="101" w:right="108"/>
        <w:jc w:val="both"/>
        <w:rPr>
          <w:i/>
          <w:sz w:val="28"/>
        </w:rPr>
      </w:pPr>
    </w:p>
    <w:p w:rsidR="006F63A4" w:rsidRDefault="006F63A4" w:rsidP="006F63A4">
      <w:pPr>
        <w:ind w:left="101" w:right="108"/>
        <w:jc w:val="both"/>
        <w:rPr>
          <w:i/>
          <w:sz w:val="28"/>
        </w:rPr>
      </w:pPr>
    </w:p>
    <w:p w:rsidR="006F63A4" w:rsidRPr="00BD7FD4" w:rsidRDefault="001A7F84" w:rsidP="006F63A4">
      <w:pPr>
        <w:ind w:left="101" w:right="108"/>
        <w:jc w:val="both"/>
        <w:rPr>
          <w:sz w:val="28"/>
        </w:rPr>
      </w:pPr>
      <w:r>
        <w:rPr>
          <w:sz w:val="28"/>
        </w:rPr>
        <w:t xml:space="preserve">Директор Департаменту </w:t>
      </w:r>
      <w:r>
        <w:rPr>
          <w:sz w:val="28"/>
        </w:rPr>
        <w:tab/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7EF49356" wp14:editId="07C54A4C">
            <wp:extent cx="939800" cy="527050"/>
            <wp:effectExtent l="0" t="0" r="0" b="6350"/>
            <wp:docPr id="5" name="Рисунок 5" descr="C:\Users\Feron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Feron\Desktop\Безымянны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6F63A4">
        <w:rPr>
          <w:sz w:val="28"/>
        </w:rPr>
        <w:t>Дарія БАСЮК</w:t>
      </w:r>
    </w:p>
    <w:p w:rsidR="006F63A4" w:rsidRDefault="006F63A4" w:rsidP="006F63A4">
      <w:pPr>
        <w:pStyle w:val="a3"/>
        <w:ind w:left="101" w:right="106" w:firstLine="993"/>
      </w:pPr>
    </w:p>
    <w:p w:rsidR="006F63A4" w:rsidRDefault="006F63A4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476B5F" w:rsidRDefault="00476B5F" w:rsidP="006F63A4">
      <w:pPr>
        <w:pStyle w:val="a3"/>
        <w:ind w:right="106"/>
      </w:pPr>
    </w:p>
    <w:p w:rsidR="006F63A4" w:rsidRPr="00F10551" w:rsidRDefault="006F63A4" w:rsidP="006F63A4">
      <w:pPr>
        <w:pStyle w:val="a3"/>
        <w:ind w:right="106"/>
        <w:rPr>
          <w:sz w:val="20"/>
          <w:szCs w:val="20"/>
        </w:rPr>
      </w:pPr>
      <w:r w:rsidRPr="00F10551">
        <w:rPr>
          <w:sz w:val="20"/>
          <w:szCs w:val="20"/>
        </w:rPr>
        <w:t xml:space="preserve">Валентина </w:t>
      </w:r>
      <w:r>
        <w:rPr>
          <w:sz w:val="20"/>
          <w:szCs w:val="20"/>
        </w:rPr>
        <w:t>ХОПТОВА</w:t>
      </w:r>
    </w:p>
    <w:p w:rsidR="006F63A4" w:rsidRDefault="006F63A4" w:rsidP="006F63A4">
      <w:pPr>
        <w:pStyle w:val="a3"/>
        <w:ind w:right="106"/>
        <w:rPr>
          <w:sz w:val="20"/>
          <w:szCs w:val="20"/>
        </w:rPr>
      </w:pPr>
      <w:r w:rsidRPr="00F10551">
        <w:rPr>
          <w:sz w:val="20"/>
          <w:szCs w:val="20"/>
        </w:rPr>
        <w:t>Алла МАРИСЮК</w:t>
      </w:r>
    </w:p>
    <w:p w:rsidR="00C33F05" w:rsidRDefault="006F63A4" w:rsidP="00462E0E">
      <w:pPr>
        <w:pStyle w:val="a3"/>
        <w:ind w:right="106"/>
      </w:pPr>
      <w:r w:rsidRPr="004612A1">
        <w:rPr>
          <w:sz w:val="20"/>
          <w:szCs w:val="20"/>
        </w:rPr>
        <w:t>(0382) 79-51-36</w:t>
      </w:r>
      <w:bookmarkStart w:id="0" w:name="_GoBack"/>
      <w:bookmarkEnd w:id="0"/>
    </w:p>
    <w:sectPr w:rsidR="00C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1D"/>
    <w:multiLevelType w:val="hybridMultilevel"/>
    <w:tmpl w:val="16BC9974"/>
    <w:lvl w:ilvl="0" w:tplc="146AA400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45"/>
    <w:rsid w:val="001876F2"/>
    <w:rsid w:val="001A7F84"/>
    <w:rsid w:val="001B4849"/>
    <w:rsid w:val="001F1823"/>
    <w:rsid w:val="002207C7"/>
    <w:rsid w:val="00424175"/>
    <w:rsid w:val="004612A1"/>
    <w:rsid w:val="00462E0E"/>
    <w:rsid w:val="00476B5F"/>
    <w:rsid w:val="005120B1"/>
    <w:rsid w:val="00516903"/>
    <w:rsid w:val="0057117A"/>
    <w:rsid w:val="006F63A4"/>
    <w:rsid w:val="007F4D4D"/>
    <w:rsid w:val="00805E07"/>
    <w:rsid w:val="008E3C07"/>
    <w:rsid w:val="009469CD"/>
    <w:rsid w:val="00973745"/>
    <w:rsid w:val="009F6875"/>
    <w:rsid w:val="00B07E81"/>
    <w:rsid w:val="00C246F6"/>
    <w:rsid w:val="00C33F05"/>
    <w:rsid w:val="00C4322D"/>
    <w:rsid w:val="00ED38AA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D1F8B"/>
  <w15:docId w15:val="{52B361FF-F849-4B1E-8E44-0DEB8D1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F63A4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63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F63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63A4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Hyperlink"/>
    <w:basedOn w:val="a0"/>
    <w:uiPriority w:val="99"/>
    <w:unhideWhenUsed/>
    <w:rsid w:val="006F63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A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yahopt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9091603@mail.gov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ews/mon-zapuska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111</cp:lastModifiedBy>
  <cp:revision>6</cp:revision>
  <cp:lastPrinted>2022-03-09T09:31:00Z</cp:lastPrinted>
  <dcterms:created xsi:type="dcterms:W3CDTF">2022-03-09T07:34:00Z</dcterms:created>
  <dcterms:modified xsi:type="dcterms:W3CDTF">2022-03-30T13:56:00Z</dcterms:modified>
</cp:coreProperties>
</file>