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9E34" w14:textId="0DC4B307" w:rsidR="00AE1CA1" w:rsidRDefault="00AE1CA1" w:rsidP="00AE1CA1">
      <w:pPr>
        <w:jc w:val="center"/>
        <w:rPr>
          <w:rFonts w:eastAsia="Calibri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88B48" wp14:editId="4E14BBB4">
            <wp:simplePos x="0" y="0"/>
            <wp:positionH relativeFrom="column">
              <wp:posOffset>2687320</wp:posOffset>
            </wp:positionH>
            <wp:positionV relativeFrom="paragraph">
              <wp:posOffset>-4445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B21BC" w14:textId="77777777" w:rsidR="00AE1CA1" w:rsidRDefault="00AE1CA1" w:rsidP="00AE1CA1">
      <w:pPr>
        <w:jc w:val="center"/>
        <w:rPr>
          <w:rFonts w:eastAsia="Calibri"/>
          <w:sz w:val="24"/>
          <w:szCs w:val="24"/>
          <w:lang w:val="uk-UA"/>
        </w:rPr>
      </w:pPr>
    </w:p>
    <w:p w14:paraId="1AB9F20E" w14:textId="5ADDE5C6" w:rsidR="00AE1CA1" w:rsidRPr="00FA12FD" w:rsidRDefault="00AE1CA1" w:rsidP="00AE1CA1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14:paraId="6A87C4DF" w14:textId="77777777" w:rsidR="00AE1CA1" w:rsidRPr="00FA12FD" w:rsidRDefault="00AE1CA1" w:rsidP="00AE1CA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>УПРАВЛІННЯ  ОСВІТИ</w:t>
      </w:r>
    </w:p>
    <w:p w14:paraId="707C0439" w14:textId="77777777" w:rsidR="00AE1CA1" w:rsidRDefault="00AE1CA1" w:rsidP="00F47562">
      <w:pPr>
        <w:spacing w:line="240" w:lineRule="auto"/>
        <w:jc w:val="center"/>
        <w:rPr>
          <w:rFonts w:eastAsia="Calibri"/>
          <w:sz w:val="24"/>
          <w:szCs w:val="24"/>
          <w:lang w:val="uk-UA"/>
        </w:rPr>
      </w:pPr>
    </w:p>
    <w:p w14:paraId="65054594" w14:textId="245BCAB3" w:rsidR="00401195" w:rsidRPr="00401195" w:rsidRDefault="00401195" w:rsidP="00F47562">
      <w:pPr>
        <w:spacing w:line="240" w:lineRule="auto"/>
        <w:jc w:val="center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 xml:space="preserve"> РІШЕННЯ                                                                                                                                                  колегії управління освіти                                                                                                                         виконавчого комітету  Славутської міської ради</w:t>
      </w:r>
    </w:p>
    <w:p w14:paraId="5A0FE313" w14:textId="0FFDB7BA" w:rsidR="00401195" w:rsidRPr="00401195" w:rsidRDefault="00F47562" w:rsidP="00401195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14 </w:t>
      </w:r>
      <w:r w:rsidR="00913EBF">
        <w:rPr>
          <w:rFonts w:eastAsia="Calibri"/>
          <w:sz w:val="24"/>
          <w:szCs w:val="24"/>
          <w:lang w:val="uk-UA"/>
        </w:rPr>
        <w:t xml:space="preserve"> </w:t>
      </w:r>
      <w:r w:rsidR="00401195" w:rsidRPr="00401195">
        <w:rPr>
          <w:rFonts w:eastAsia="Calibri"/>
          <w:sz w:val="24"/>
          <w:szCs w:val="24"/>
          <w:lang w:val="uk-UA"/>
        </w:rPr>
        <w:t xml:space="preserve">лютого 2022 року </w:t>
      </w:r>
      <w:r w:rsidR="00401195" w:rsidRPr="00E25D49">
        <w:rPr>
          <w:rFonts w:eastAsia="Calibri"/>
          <w:sz w:val="24"/>
          <w:szCs w:val="24"/>
          <w:lang w:val="uk-UA"/>
        </w:rPr>
        <w:t xml:space="preserve">                            </w:t>
      </w:r>
      <w:r w:rsidR="00401195" w:rsidRPr="00E25D49">
        <w:rPr>
          <w:rFonts w:eastAsia="Calibri"/>
          <w:sz w:val="24"/>
          <w:szCs w:val="24"/>
          <w:lang w:val="uk-UA"/>
        </w:rPr>
        <w:tab/>
        <w:t xml:space="preserve">                         </w:t>
      </w:r>
      <w:r w:rsidR="00401195" w:rsidRPr="00401195">
        <w:rPr>
          <w:rFonts w:eastAsia="Calibri"/>
          <w:sz w:val="24"/>
          <w:szCs w:val="24"/>
          <w:lang w:val="uk-UA"/>
        </w:rPr>
        <w:t xml:space="preserve">            </w:t>
      </w:r>
      <w:r w:rsidR="00401195" w:rsidRPr="00E25D49">
        <w:rPr>
          <w:rFonts w:eastAsia="Calibri"/>
          <w:sz w:val="24"/>
          <w:szCs w:val="24"/>
          <w:lang w:val="uk-UA"/>
        </w:rPr>
        <w:t xml:space="preserve">   </w:t>
      </w:r>
      <w:r w:rsidR="00401195">
        <w:rPr>
          <w:rFonts w:eastAsia="Calibri"/>
          <w:sz w:val="24"/>
          <w:szCs w:val="24"/>
          <w:lang w:val="uk-UA"/>
        </w:rPr>
        <w:t xml:space="preserve">           </w:t>
      </w:r>
      <w:r w:rsidR="00C22991">
        <w:rPr>
          <w:rFonts w:eastAsia="Calibri"/>
          <w:sz w:val="24"/>
          <w:szCs w:val="24"/>
          <w:lang w:val="uk-UA"/>
        </w:rPr>
        <w:t xml:space="preserve">  </w:t>
      </w:r>
      <w:r>
        <w:rPr>
          <w:rFonts w:eastAsia="Calibri"/>
          <w:sz w:val="24"/>
          <w:szCs w:val="24"/>
          <w:lang w:val="uk-UA"/>
        </w:rPr>
        <w:t xml:space="preserve"> </w:t>
      </w:r>
      <w:r w:rsidR="00C22991">
        <w:rPr>
          <w:rFonts w:eastAsia="Calibri"/>
          <w:sz w:val="24"/>
          <w:szCs w:val="24"/>
          <w:lang w:val="uk-UA"/>
        </w:rPr>
        <w:t xml:space="preserve">  </w:t>
      </w:r>
      <w:r w:rsidR="00401195" w:rsidRPr="00E25D49">
        <w:rPr>
          <w:rFonts w:eastAsia="Calibri"/>
          <w:sz w:val="24"/>
          <w:szCs w:val="24"/>
          <w:lang w:val="uk-UA"/>
        </w:rPr>
        <w:t xml:space="preserve">Протокол № </w:t>
      </w:r>
      <w:r w:rsidR="00401195" w:rsidRPr="00401195">
        <w:rPr>
          <w:rFonts w:eastAsia="Calibri"/>
          <w:sz w:val="24"/>
          <w:szCs w:val="24"/>
          <w:lang w:val="uk-UA"/>
        </w:rPr>
        <w:t>1/</w:t>
      </w:r>
      <w:r w:rsidR="00E25D49">
        <w:rPr>
          <w:rFonts w:eastAsia="Calibri"/>
          <w:sz w:val="24"/>
          <w:szCs w:val="24"/>
          <w:lang w:val="uk-UA"/>
        </w:rPr>
        <w:t>3</w:t>
      </w:r>
    </w:p>
    <w:p w14:paraId="792AD562" w14:textId="61A89F12" w:rsidR="00E25D49" w:rsidRPr="00532661" w:rsidRDefault="00401195" w:rsidP="00F47562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532661">
        <w:rPr>
          <w:rFonts w:eastAsia="Calibri"/>
          <w:lang w:val="uk-UA"/>
        </w:rPr>
        <w:t xml:space="preserve">Про </w:t>
      </w:r>
      <w:r w:rsidR="00E25D49" w:rsidRPr="00532661">
        <w:rPr>
          <w:lang w:val="uk-UA"/>
        </w:rPr>
        <w:t xml:space="preserve"> діяльність закладів позашкільної освіти </w:t>
      </w:r>
    </w:p>
    <w:p w14:paraId="3AA0FCD5" w14:textId="77777777" w:rsidR="00E25D49" w:rsidRPr="00532661" w:rsidRDefault="00E25D49" w:rsidP="00F47562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532661">
        <w:rPr>
          <w:lang w:val="uk-UA"/>
        </w:rPr>
        <w:t xml:space="preserve">(ДЮЦТЕР та СЮТ) із забезпечення рівного доступу </w:t>
      </w:r>
    </w:p>
    <w:p w14:paraId="52E0124C" w14:textId="4D103EA3" w:rsidR="00E25D49" w:rsidRPr="00532661" w:rsidRDefault="00E25D49" w:rsidP="00F4756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532661">
        <w:rPr>
          <w:lang w:val="uk-UA"/>
        </w:rPr>
        <w:t>до позашкільної освіти дітей та підлітків закладів освіти громади</w:t>
      </w:r>
    </w:p>
    <w:p w14:paraId="66BCB110" w14:textId="77777777" w:rsidR="00F47562" w:rsidRDefault="00F47562" w:rsidP="00F475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val="uk-UA"/>
        </w:rPr>
      </w:pPr>
    </w:p>
    <w:p w14:paraId="6FE1A813" w14:textId="3EF9C502" w:rsidR="00F47562" w:rsidRDefault="00401195" w:rsidP="00F475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32661">
        <w:rPr>
          <w:rFonts w:eastAsia="Calibri"/>
          <w:lang w:val="uk-UA"/>
        </w:rPr>
        <w:t xml:space="preserve">Заслухавши </w:t>
      </w:r>
      <w:r w:rsidR="00532661" w:rsidRPr="00532661">
        <w:rPr>
          <w:rFonts w:eastAsia="Calibri"/>
          <w:lang w:val="uk-UA"/>
        </w:rPr>
        <w:t xml:space="preserve">доповідні записки директора ДЮЦТЕР Лук’янчука О.В. та директора СЮТ Мельничука В.В. щодо </w:t>
      </w:r>
      <w:r w:rsidR="00532661" w:rsidRPr="00532661">
        <w:rPr>
          <w:lang w:val="uk-UA"/>
        </w:rPr>
        <w:t>забезпечення рівного доступу до позашкільної освіти дітей та підлітків закладів освіти громади</w:t>
      </w:r>
    </w:p>
    <w:p w14:paraId="137E0C67" w14:textId="77777777" w:rsidR="00F47562" w:rsidRDefault="00F47562" w:rsidP="00F47562">
      <w:pPr>
        <w:spacing w:line="240" w:lineRule="auto"/>
        <w:jc w:val="both"/>
        <w:rPr>
          <w:sz w:val="24"/>
          <w:szCs w:val="24"/>
          <w:lang w:val="uk-UA" w:eastAsia="ru-RU"/>
        </w:rPr>
      </w:pPr>
    </w:p>
    <w:p w14:paraId="361964D9" w14:textId="77777777" w:rsidR="00401195" w:rsidRPr="00532661" w:rsidRDefault="00401195" w:rsidP="00F47562">
      <w:pPr>
        <w:spacing w:line="240" w:lineRule="auto"/>
        <w:jc w:val="both"/>
        <w:rPr>
          <w:sz w:val="24"/>
          <w:szCs w:val="24"/>
          <w:lang w:val="uk-UA" w:eastAsia="ru-RU"/>
        </w:rPr>
      </w:pPr>
      <w:r w:rsidRPr="00532661">
        <w:rPr>
          <w:sz w:val="24"/>
          <w:szCs w:val="24"/>
          <w:lang w:val="uk-UA" w:eastAsia="ru-RU"/>
        </w:rPr>
        <w:t>КОЛЕГІЯ УХВАЛЮЄ:</w:t>
      </w:r>
    </w:p>
    <w:p w14:paraId="073EA078" w14:textId="4A4A8803" w:rsidR="00401195" w:rsidRDefault="00401195" w:rsidP="00F47562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532661">
        <w:rPr>
          <w:rFonts w:eastAsia="Calibri"/>
          <w:lang w:val="uk-UA"/>
        </w:rPr>
        <w:t>1. Доповідн</w:t>
      </w:r>
      <w:r w:rsidR="00532661" w:rsidRPr="00532661">
        <w:rPr>
          <w:rFonts w:eastAsia="Calibri"/>
          <w:lang w:val="uk-UA"/>
        </w:rPr>
        <w:t xml:space="preserve">і </w:t>
      </w:r>
      <w:r w:rsidRPr="00532661">
        <w:rPr>
          <w:rFonts w:eastAsia="Calibri"/>
          <w:lang w:val="uk-UA"/>
        </w:rPr>
        <w:t>записк</w:t>
      </w:r>
      <w:r w:rsidR="00913EBF">
        <w:rPr>
          <w:rFonts w:eastAsia="Calibri"/>
          <w:lang w:val="uk-UA"/>
        </w:rPr>
        <w:t>и</w:t>
      </w:r>
      <w:r w:rsidRPr="00532661">
        <w:rPr>
          <w:rFonts w:eastAsia="Calibri"/>
          <w:lang w:val="uk-UA"/>
        </w:rPr>
        <w:t xml:space="preserve"> </w:t>
      </w:r>
      <w:r w:rsidR="00532661" w:rsidRPr="00532661">
        <w:rPr>
          <w:rFonts w:eastAsia="Calibri"/>
          <w:lang w:val="uk-UA"/>
        </w:rPr>
        <w:t xml:space="preserve">директора ДЮЦТЕР Лук’янчука О.В. та директора СЮТ Мельничука В.В. «Про </w:t>
      </w:r>
      <w:r w:rsidR="00532661" w:rsidRPr="00532661">
        <w:rPr>
          <w:lang w:val="uk-UA"/>
        </w:rPr>
        <w:t xml:space="preserve">діяльність закладів позашкільної освіти із забезпечення рівного доступу до позашкільної освіти дітей та підлітків закладів освіти громади» </w:t>
      </w:r>
      <w:r w:rsidRPr="00532661">
        <w:rPr>
          <w:rFonts w:eastAsia="Calibri"/>
          <w:lang w:val="uk-UA"/>
        </w:rPr>
        <w:t xml:space="preserve"> взяти до відома.</w:t>
      </w:r>
    </w:p>
    <w:p w14:paraId="669BAB42" w14:textId="77777777" w:rsidR="00F47562" w:rsidRPr="00532661" w:rsidRDefault="00F47562" w:rsidP="00F47562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</w:p>
    <w:p w14:paraId="058C4BF0" w14:textId="77777777" w:rsidR="00F47562" w:rsidRDefault="00532661" w:rsidP="00F47562">
      <w:pPr>
        <w:tabs>
          <w:tab w:val="left" w:pos="4635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532661">
        <w:rPr>
          <w:sz w:val="24"/>
          <w:szCs w:val="24"/>
          <w:lang w:val="uk-UA"/>
        </w:rPr>
        <w:t>2</w:t>
      </w:r>
      <w:r w:rsidR="00401195" w:rsidRPr="00532661">
        <w:rPr>
          <w:sz w:val="24"/>
          <w:szCs w:val="24"/>
          <w:lang w:val="uk-UA"/>
        </w:rPr>
        <w:t xml:space="preserve">. Керівникам закладів </w:t>
      </w:r>
      <w:r w:rsidRPr="00532661">
        <w:rPr>
          <w:sz w:val="24"/>
          <w:szCs w:val="24"/>
          <w:lang w:val="uk-UA"/>
        </w:rPr>
        <w:t>позашкільної освіти:</w:t>
      </w:r>
    </w:p>
    <w:p w14:paraId="01B5C621" w14:textId="77777777" w:rsidR="00F47562" w:rsidRDefault="00F47562" w:rsidP="00F47562">
      <w:pPr>
        <w:tabs>
          <w:tab w:val="left" w:pos="4635"/>
        </w:tabs>
        <w:spacing w:after="0" w:line="240" w:lineRule="auto"/>
        <w:jc w:val="both"/>
        <w:rPr>
          <w:bCs/>
          <w:lang w:val="uk-UA" w:eastAsia="uk-UA"/>
        </w:rPr>
      </w:pPr>
      <w:r w:rsidRPr="00F47562">
        <w:rPr>
          <w:rFonts w:eastAsia="Calibri"/>
          <w:sz w:val="24"/>
          <w:szCs w:val="24"/>
          <w:lang w:val="uk-UA"/>
        </w:rPr>
        <w:t xml:space="preserve">  </w:t>
      </w:r>
      <w:r w:rsidR="00532661" w:rsidRPr="00F47562">
        <w:rPr>
          <w:rFonts w:eastAsia="Calibri"/>
          <w:sz w:val="24"/>
          <w:szCs w:val="24"/>
          <w:lang w:val="uk-UA"/>
        </w:rPr>
        <w:t>2</w:t>
      </w:r>
      <w:r w:rsidR="00401195" w:rsidRPr="00F47562">
        <w:rPr>
          <w:rFonts w:eastAsia="Calibri"/>
          <w:sz w:val="24"/>
          <w:szCs w:val="24"/>
          <w:lang w:val="uk-UA"/>
        </w:rPr>
        <w:t>.1</w:t>
      </w:r>
      <w:r w:rsidR="00E25D49" w:rsidRPr="00F47562">
        <w:rPr>
          <w:sz w:val="24"/>
          <w:szCs w:val="24"/>
          <w:lang w:val="uk-UA"/>
        </w:rPr>
        <w:t xml:space="preserve"> Продовжити роботу по виконанню завдань державної політики в галузі позашкільної освіти</w:t>
      </w:r>
      <w:r w:rsidR="00110361" w:rsidRPr="00F47562">
        <w:rPr>
          <w:sz w:val="24"/>
          <w:szCs w:val="24"/>
          <w:lang w:val="uk-UA"/>
        </w:rPr>
        <w:t xml:space="preserve">, розвитку </w:t>
      </w:r>
      <w:r w:rsidR="00C22991" w:rsidRPr="00F47562">
        <w:rPr>
          <w:color w:val="333333"/>
          <w:sz w:val="24"/>
          <w:szCs w:val="24"/>
          <w:shd w:val="clear" w:color="auto" w:fill="FFFFFF"/>
          <w:lang w:val="uk-UA"/>
        </w:rPr>
        <w:t xml:space="preserve">здібностей і реалізації можливостей </w:t>
      </w:r>
      <w:r w:rsidR="00110361" w:rsidRPr="00F47562">
        <w:rPr>
          <w:color w:val="333333"/>
          <w:sz w:val="24"/>
          <w:szCs w:val="24"/>
          <w:shd w:val="clear" w:color="auto" w:fill="FFFFFF"/>
          <w:lang w:val="uk-UA"/>
        </w:rPr>
        <w:t xml:space="preserve">дітей шляхом </w:t>
      </w:r>
      <w:r w:rsidR="00110361" w:rsidRPr="00F47562">
        <w:rPr>
          <w:bCs/>
          <w:sz w:val="24"/>
          <w:szCs w:val="24"/>
          <w:lang w:val="uk-UA" w:eastAsia="uk-UA"/>
        </w:rPr>
        <w:t>впровадження якісно нових форм організації позашкільної освіти</w:t>
      </w:r>
      <w:r w:rsidR="00110361">
        <w:rPr>
          <w:bCs/>
          <w:lang w:val="uk-UA" w:eastAsia="uk-UA"/>
        </w:rPr>
        <w:t>.</w:t>
      </w:r>
    </w:p>
    <w:p w14:paraId="7B57A719" w14:textId="66A2952B" w:rsidR="00F47562" w:rsidRPr="00F47562" w:rsidRDefault="00F47562" w:rsidP="00F47562">
      <w:pPr>
        <w:tabs>
          <w:tab w:val="left" w:pos="4635"/>
        </w:tabs>
        <w:spacing w:after="0" w:line="240" w:lineRule="auto"/>
        <w:jc w:val="both"/>
        <w:rPr>
          <w:bCs/>
          <w:i/>
          <w:sz w:val="24"/>
          <w:szCs w:val="24"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               </w:t>
      </w:r>
      <w:r w:rsidR="002D6760">
        <w:rPr>
          <w:bCs/>
          <w:lang w:val="uk-UA" w:eastAsia="uk-UA"/>
        </w:rPr>
        <w:t xml:space="preserve">                      </w:t>
      </w:r>
      <w:r w:rsidRPr="00F47562">
        <w:rPr>
          <w:bCs/>
          <w:i/>
          <w:sz w:val="24"/>
          <w:szCs w:val="24"/>
          <w:lang w:val="uk-UA" w:eastAsia="uk-UA"/>
        </w:rPr>
        <w:t xml:space="preserve">Постійно </w:t>
      </w:r>
    </w:p>
    <w:p w14:paraId="2DD09B45" w14:textId="357E8561" w:rsidR="00110361" w:rsidRDefault="002A55A2" w:rsidP="00F47562">
      <w:pPr>
        <w:tabs>
          <w:tab w:val="left" w:pos="4635"/>
        </w:tabs>
        <w:spacing w:after="0" w:line="240" w:lineRule="auto"/>
        <w:jc w:val="both"/>
        <w:rPr>
          <w:bCs/>
          <w:sz w:val="24"/>
          <w:szCs w:val="24"/>
          <w:lang w:val="uk-UA" w:eastAsia="uk-UA"/>
        </w:rPr>
      </w:pPr>
      <w:r>
        <w:rPr>
          <w:lang w:val="uk-UA"/>
        </w:rPr>
        <w:t xml:space="preserve">  </w:t>
      </w:r>
      <w:r w:rsidR="00C22991" w:rsidRPr="00F47562">
        <w:rPr>
          <w:sz w:val="24"/>
          <w:szCs w:val="24"/>
          <w:lang w:val="uk-UA"/>
        </w:rPr>
        <w:t xml:space="preserve">2.2. Вжити заходів щодо удосконалення </w:t>
      </w:r>
      <w:r w:rsidR="00C22991" w:rsidRPr="00F47562">
        <w:rPr>
          <w:rFonts w:ascii="IBM Plex Serif" w:hAnsi="IBM Plex Serif"/>
          <w:sz w:val="24"/>
          <w:szCs w:val="24"/>
          <w:shd w:val="clear" w:color="auto" w:fill="FFFFFF"/>
          <w:lang w:val="uk-UA"/>
        </w:rPr>
        <w:t>мережі гуртків, секцій, клубів та інших творчих об'єднань з метою створення додаткових можливостей для творчого, інтелектуального і фізичного розвитку учнівської молоді.</w:t>
      </w:r>
      <w:r w:rsidR="00110361" w:rsidRPr="00F47562">
        <w:rPr>
          <w:bCs/>
          <w:sz w:val="24"/>
          <w:szCs w:val="24"/>
          <w:lang w:val="uk-UA" w:eastAsia="uk-UA"/>
        </w:rPr>
        <w:t xml:space="preserve"> </w:t>
      </w:r>
    </w:p>
    <w:p w14:paraId="21C832BD" w14:textId="66628D61" w:rsidR="00F47562" w:rsidRPr="002D6760" w:rsidRDefault="00F47562" w:rsidP="00F47562">
      <w:pPr>
        <w:tabs>
          <w:tab w:val="left" w:pos="4635"/>
        </w:tabs>
        <w:spacing w:after="0" w:line="240" w:lineRule="auto"/>
        <w:jc w:val="both"/>
        <w:rPr>
          <w:b/>
          <w:bCs/>
          <w:i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                                                                                 </w:t>
      </w:r>
      <w:r w:rsidR="002D6760">
        <w:rPr>
          <w:bCs/>
          <w:sz w:val="24"/>
          <w:szCs w:val="24"/>
          <w:lang w:val="uk-UA" w:eastAsia="uk-UA"/>
        </w:rPr>
        <w:t xml:space="preserve">                                        </w:t>
      </w:r>
      <w:r w:rsidR="002D6760" w:rsidRPr="002D6760">
        <w:rPr>
          <w:bCs/>
          <w:i/>
          <w:sz w:val="24"/>
          <w:szCs w:val="24"/>
          <w:lang w:val="uk-UA" w:eastAsia="uk-UA"/>
        </w:rPr>
        <w:t>До 01.09.</w:t>
      </w:r>
      <w:r w:rsidRPr="002D6760">
        <w:rPr>
          <w:bCs/>
          <w:i/>
          <w:sz w:val="24"/>
          <w:szCs w:val="24"/>
          <w:lang w:val="uk-UA" w:eastAsia="uk-UA"/>
        </w:rPr>
        <w:t xml:space="preserve">2022 року </w:t>
      </w:r>
    </w:p>
    <w:p w14:paraId="0D34AA36" w14:textId="6CE52D87" w:rsidR="00506C0F" w:rsidRDefault="002A55A2" w:rsidP="00F4756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="00110361" w:rsidRPr="00506C0F">
        <w:rPr>
          <w:rFonts w:eastAsia="Calibri" w:cs="Times New Roman"/>
          <w:sz w:val="24"/>
          <w:szCs w:val="24"/>
          <w:lang w:val="uk-UA"/>
        </w:rPr>
        <w:t xml:space="preserve"> </w:t>
      </w:r>
      <w:r w:rsidR="00532661" w:rsidRPr="00506C0F">
        <w:rPr>
          <w:rFonts w:eastAsia="Calibri" w:cs="Times New Roman"/>
          <w:sz w:val="24"/>
          <w:szCs w:val="24"/>
          <w:lang w:val="uk-UA"/>
        </w:rPr>
        <w:t>2.</w:t>
      </w:r>
      <w:r w:rsidR="00C22991" w:rsidRPr="00506C0F">
        <w:rPr>
          <w:rFonts w:eastAsia="Calibri" w:cs="Times New Roman"/>
          <w:sz w:val="24"/>
          <w:szCs w:val="24"/>
          <w:lang w:val="uk-UA"/>
        </w:rPr>
        <w:t>3</w:t>
      </w:r>
      <w:r w:rsidR="00532661" w:rsidRPr="00506C0F">
        <w:rPr>
          <w:rFonts w:eastAsia="Calibri" w:cs="Times New Roman"/>
          <w:sz w:val="24"/>
          <w:szCs w:val="24"/>
          <w:lang w:val="uk-UA"/>
        </w:rPr>
        <w:t xml:space="preserve"> С</w:t>
      </w:r>
      <w:r w:rsidR="00E25D49" w:rsidRPr="00506C0F">
        <w:rPr>
          <w:rFonts w:cs="Times New Roman"/>
          <w:sz w:val="24"/>
          <w:szCs w:val="24"/>
          <w:lang w:val="uk-UA"/>
        </w:rPr>
        <w:t xml:space="preserve">прияти </w:t>
      </w:r>
      <w:r>
        <w:rPr>
          <w:rFonts w:cs="Times New Roman"/>
          <w:sz w:val="24"/>
          <w:szCs w:val="24"/>
          <w:lang w:val="uk-UA"/>
        </w:rPr>
        <w:t>залученню до різних форм позашкільної освіти дітей, які потребують соціальної допомоги</w:t>
      </w:r>
      <w:r w:rsidR="000E372A">
        <w:rPr>
          <w:rFonts w:cs="Times New Roman"/>
          <w:sz w:val="24"/>
          <w:szCs w:val="24"/>
          <w:lang w:val="uk-UA"/>
        </w:rPr>
        <w:t xml:space="preserve">, </w:t>
      </w:r>
      <w:r w:rsidR="00E25D49" w:rsidRPr="00506C0F">
        <w:rPr>
          <w:rFonts w:cs="Times New Roman"/>
          <w:sz w:val="24"/>
          <w:szCs w:val="24"/>
          <w:lang w:val="uk-UA"/>
        </w:rPr>
        <w:t xml:space="preserve">інтеграції дітей з особливими потребами в освітній простір шляхом створення </w:t>
      </w:r>
      <w:r w:rsidR="00506C0F" w:rsidRPr="00506C0F">
        <w:rPr>
          <w:rFonts w:cs="Times New Roman"/>
          <w:sz w:val="24"/>
          <w:szCs w:val="24"/>
          <w:shd w:val="clear" w:color="auto" w:fill="FFFFFF"/>
          <w:lang w:val="uk-UA"/>
        </w:rPr>
        <w:t>інклюзивного освітнього середовища</w:t>
      </w:r>
      <w:r w:rsidR="00506C0F" w:rsidRPr="00506C0F">
        <w:rPr>
          <w:rFonts w:cs="Times New Roman"/>
          <w:sz w:val="24"/>
          <w:szCs w:val="24"/>
          <w:lang w:val="uk-UA"/>
        </w:rPr>
        <w:t xml:space="preserve"> </w:t>
      </w:r>
      <w:r w:rsidR="00506C0F" w:rsidRPr="00506C0F">
        <w:rPr>
          <w:rFonts w:eastAsia="Times New Roman" w:cs="Times New Roman"/>
          <w:color w:val="333333"/>
          <w:sz w:val="24"/>
          <w:szCs w:val="24"/>
          <w:lang w:val="uk-UA" w:eastAsia="ru-RU"/>
        </w:rPr>
        <w:t>з урахуванням індивідуальних потреб та інтересів даної категорії дітей.</w:t>
      </w:r>
    </w:p>
    <w:p w14:paraId="285CFC8E" w14:textId="704016ED" w:rsidR="002A55A2" w:rsidRDefault="002D6760" w:rsidP="00F4756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>
        <w:rPr>
          <w:bCs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</w:t>
      </w:r>
      <w:r w:rsidRPr="00F47562">
        <w:rPr>
          <w:bCs/>
          <w:i/>
          <w:sz w:val="24"/>
          <w:szCs w:val="24"/>
          <w:lang w:val="uk-UA" w:eastAsia="uk-UA"/>
        </w:rPr>
        <w:t>Постійно</w:t>
      </w:r>
    </w:p>
    <w:p w14:paraId="6455B555" w14:textId="3D4F4429" w:rsidR="001207A9" w:rsidRDefault="00506C0F" w:rsidP="00F47562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</w:t>
      </w:r>
      <w:r w:rsidR="001207A9">
        <w:rPr>
          <w:sz w:val="24"/>
          <w:szCs w:val="24"/>
          <w:lang w:val="uk-UA"/>
        </w:rPr>
        <w:t xml:space="preserve"> </w:t>
      </w:r>
      <w:r w:rsidR="001207A9" w:rsidRPr="001207A9">
        <w:rPr>
          <w:sz w:val="24"/>
          <w:szCs w:val="24"/>
          <w:lang w:val="uk-UA"/>
        </w:rPr>
        <w:t xml:space="preserve">Спрямувати роботу на здійснення </w:t>
      </w:r>
      <w:r w:rsidR="001207A9" w:rsidRPr="001207A9">
        <w:rPr>
          <w:rFonts w:cs="Times New Roman"/>
          <w:color w:val="000000"/>
          <w:sz w:val="24"/>
          <w:szCs w:val="24"/>
          <w:lang w:val="uk-UA"/>
        </w:rPr>
        <w:t>експериментальної та інноваційної діяльності, участі у  дослідницьких, інноваційних та інших проектах.</w:t>
      </w:r>
    </w:p>
    <w:p w14:paraId="1B85B006" w14:textId="77777777" w:rsidR="002D6760" w:rsidRDefault="002D6760" w:rsidP="002D6760">
      <w:pPr>
        <w:shd w:val="clear" w:color="auto" w:fill="FFFFFF"/>
        <w:spacing w:after="0" w:line="240" w:lineRule="auto"/>
        <w:jc w:val="both"/>
        <w:textAlignment w:val="baseline"/>
        <w:rPr>
          <w:bCs/>
          <w:i/>
          <w:sz w:val="24"/>
          <w:szCs w:val="24"/>
          <w:lang w:val="uk-UA" w:eastAsia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bCs/>
          <w:i/>
          <w:sz w:val="24"/>
          <w:szCs w:val="24"/>
          <w:lang w:val="uk-UA" w:eastAsia="uk-UA"/>
        </w:rPr>
        <w:t xml:space="preserve">         </w:t>
      </w:r>
      <w:r w:rsidRPr="00F47562">
        <w:rPr>
          <w:bCs/>
          <w:i/>
          <w:sz w:val="24"/>
          <w:szCs w:val="24"/>
          <w:lang w:val="uk-UA" w:eastAsia="uk-UA"/>
        </w:rPr>
        <w:t>Постійно</w:t>
      </w:r>
    </w:p>
    <w:p w14:paraId="7A55581B" w14:textId="72BE93D8" w:rsidR="00457D7B" w:rsidRDefault="002D6760" w:rsidP="002D6760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2</w:t>
      </w:r>
      <w:r w:rsidR="002A55A2">
        <w:rPr>
          <w:sz w:val="24"/>
          <w:szCs w:val="24"/>
          <w:lang w:val="uk-UA"/>
        </w:rPr>
        <w:t xml:space="preserve">.5. </w:t>
      </w:r>
      <w:r w:rsidR="00457D7B" w:rsidRPr="00457D7B">
        <w:rPr>
          <w:rFonts w:cs="Times New Roman"/>
          <w:sz w:val="24"/>
          <w:szCs w:val="24"/>
          <w:lang w:val="uk-UA"/>
        </w:rPr>
        <w:t xml:space="preserve">Вжити заходів щодо створення </w:t>
      </w:r>
      <w:r w:rsidR="00457D7B" w:rsidRPr="00457D7B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внутрішньої системи якості освіти,</w:t>
      </w:r>
      <w:r w:rsidR="00457D7B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7D7B" w:rsidRPr="00457D7B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яка забезпечить реалізацію освітнього процесу, спрямованого на здобуття якісної позашкільної освіти.</w:t>
      </w:r>
    </w:p>
    <w:p w14:paraId="337E0F69" w14:textId="77777777" w:rsidR="002D6760" w:rsidRDefault="002D6760" w:rsidP="002D6760">
      <w:pPr>
        <w:shd w:val="clear" w:color="auto" w:fill="FFFFFF"/>
        <w:spacing w:after="0" w:line="240" w:lineRule="auto"/>
        <w:jc w:val="both"/>
        <w:textAlignment w:val="baseline"/>
        <w:rPr>
          <w:bCs/>
          <w:i/>
          <w:sz w:val="24"/>
          <w:szCs w:val="24"/>
          <w:lang w:val="uk-UA" w:eastAsia="uk-UA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          </w:t>
      </w:r>
      <w:r w:rsidRPr="002D6760">
        <w:rPr>
          <w:bCs/>
          <w:i/>
          <w:sz w:val="24"/>
          <w:szCs w:val="24"/>
          <w:lang w:val="uk-UA" w:eastAsia="uk-UA"/>
        </w:rPr>
        <w:t>До 01.09.2022 року</w:t>
      </w:r>
    </w:p>
    <w:p w14:paraId="40F6518B" w14:textId="06220A30" w:rsidR="00110361" w:rsidRPr="002D6760" w:rsidRDefault="00C22991" w:rsidP="002D6760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  <w:lang w:val="uk-UA" w:eastAsia="uk-UA"/>
        </w:rPr>
      </w:pPr>
      <w:r w:rsidRPr="002D6760">
        <w:rPr>
          <w:rFonts w:eastAsia="Calibri"/>
          <w:sz w:val="24"/>
          <w:szCs w:val="24"/>
          <w:lang w:val="uk-UA"/>
        </w:rPr>
        <w:t xml:space="preserve">3. </w:t>
      </w:r>
      <w:r w:rsidRPr="002D6760">
        <w:rPr>
          <w:color w:val="000000"/>
          <w:sz w:val="24"/>
          <w:szCs w:val="24"/>
          <w:lang w:val="uk-UA"/>
        </w:rPr>
        <w:t xml:space="preserve">Директору </w:t>
      </w:r>
      <w:r w:rsidRPr="002D6760">
        <w:rPr>
          <w:sz w:val="24"/>
          <w:szCs w:val="24"/>
          <w:lang w:val="uk-UA"/>
        </w:rPr>
        <w:t>КУ</w:t>
      </w:r>
      <w:r w:rsidR="002A55A2" w:rsidRPr="002D6760">
        <w:rPr>
          <w:sz w:val="24"/>
          <w:szCs w:val="24"/>
          <w:lang w:val="uk-UA"/>
        </w:rPr>
        <w:t xml:space="preserve"> </w:t>
      </w:r>
      <w:r w:rsidRPr="002D6760">
        <w:rPr>
          <w:rFonts w:eastAsia="Calibri"/>
          <w:sz w:val="24"/>
          <w:szCs w:val="24"/>
          <w:lang w:val="uk-UA"/>
        </w:rPr>
        <w:t>«Центр професійного розвитку педагогічних працівників»</w:t>
      </w:r>
      <w:r w:rsidRPr="002D6760">
        <w:rPr>
          <w:sz w:val="24"/>
          <w:szCs w:val="24"/>
          <w:lang w:val="uk-UA"/>
        </w:rPr>
        <w:t xml:space="preserve"> (Алла ПОЛІЩУК) </w:t>
      </w:r>
      <w:r w:rsidR="00110361" w:rsidRPr="002D6760">
        <w:rPr>
          <w:sz w:val="24"/>
          <w:szCs w:val="24"/>
          <w:lang w:val="uk-UA"/>
        </w:rPr>
        <w:t>:</w:t>
      </w:r>
    </w:p>
    <w:p w14:paraId="614635F3" w14:textId="3DA9920F" w:rsidR="00506C0F" w:rsidRPr="00506C0F" w:rsidRDefault="00110361" w:rsidP="00F47562">
      <w:pPr>
        <w:pStyle w:val="a6"/>
        <w:spacing w:before="0" w:beforeAutospacing="0" w:after="0" w:afterAutospacing="0"/>
        <w:ind w:left="142"/>
        <w:jc w:val="both"/>
        <w:rPr>
          <w:b/>
          <w:bCs/>
          <w:lang w:val="uk-UA" w:eastAsia="uk-UA"/>
        </w:rPr>
      </w:pPr>
      <w:r>
        <w:rPr>
          <w:lang w:val="uk-UA"/>
        </w:rPr>
        <w:t xml:space="preserve">3.1. </w:t>
      </w:r>
      <w:r w:rsidR="00506C0F" w:rsidRPr="00506C0F">
        <w:rPr>
          <w:lang w:val="uk-UA"/>
        </w:rPr>
        <w:t>п</w:t>
      </w:r>
      <w:r w:rsidR="00506C0F" w:rsidRPr="00506C0F">
        <w:rPr>
          <w:bCs/>
          <w:lang w:val="uk-UA" w:eastAsia="uk-UA"/>
        </w:rPr>
        <w:t>родовжити роботу по забезпеченню науково – методичного та  консультативного супроводу діяльності закладів позашкільної освіти</w:t>
      </w:r>
      <w:r w:rsidR="00506C0F" w:rsidRPr="00506C0F">
        <w:rPr>
          <w:rFonts w:eastAsiaTheme="minorEastAsia"/>
          <w:color w:val="000000" w:themeColor="text1"/>
          <w:kern w:val="24"/>
          <w:lang w:val="uk-UA"/>
        </w:rPr>
        <w:t xml:space="preserve"> щодо </w:t>
      </w:r>
      <w:r w:rsidR="00506C0F">
        <w:rPr>
          <w:rFonts w:eastAsiaTheme="minorEastAsia"/>
          <w:color w:val="000000" w:themeColor="text1"/>
          <w:kern w:val="24"/>
          <w:lang w:val="uk-UA"/>
        </w:rPr>
        <w:t xml:space="preserve">створення </w:t>
      </w:r>
      <w:r w:rsidR="00506C0F" w:rsidRPr="00506C0F">
        <w:rPr>
          <w:rFonts w:eastAsiaTheme="minorEastAsia"/>
          <w:color w:val="000000" w:themeColor="text1"/>
          <w:kern w:val="24"/>
          <w:lang w:val="uk-UA"/>
        </w:rPr>
        <w:t xml:space="preserve">внутрішньої системи </w:t>
      </w:r>
      <w:r w:rsidR="00506C0F" w:rsidRPr="00506C0F">
        <w:rPr>
          <w:rFonts w:eastAsiaTheme="minorEastAsia"/>
          <w:color w:val="000000" w:themeColor="text1"/>
          <w:kern w:val="24"/>
          <w:lang w:val="uk-UA"/>
        </w:rPr>
        <w:lastRenderedPageBreak/>
        <w:t xml:space="preserve">забезпечення якості освіти закладу та </w:t>
      </w:r>
      <w:r w:rsidR="00506C0F" w:rsidRPr="00506C0F">
        <w:rPr>
          <w:rFonts w:eastAsiaTheme="minorEastAsia"/>
          <w:kern w:val="24"/>
          <w:lang w:val="uk-UA"/>
        </w:rPr>
        <w:t>визначення шляхів удосконалення освітніх і управлінських процесів;</w:t>
      </w:r>
    </w:p>
    <w:p w14:paraId="50A66179" w14:textId="7B487E55" w:rsidR="00014BCF" w:rsidRDefault="00F47562" w:rsidP="00AE1CA1">
      <w:pPr>
        <w:pStyle w:val="a6"/>
        <w:spacing w:before="0" w:beforeAutospacing="0" w:after="0" w:afterAutospacing="0" w:line="276" w:lineRule="auto"/>
        <w:ind w:left="142" w:hanging="207"/>
        <w:jc w:val="both"/>
        <w:rPr>
          <w:color w:val="000000"/>
          <w:shd w:val="clear" w:color="auto" w:fill="FFFFFF"/>
          <w:lang w:val="uk-UA"/>
        </w:rPr>
      </w:pPr>
      <w:r>
        <w:rPr>
          <w:bCs/>
          <w:lang w:val="uk-UA" w:eastAsia="uk-UA"/>
        </w:rPr>
        <w:t xml:space="preserve">   </w:t>
      </w:r>
      <w:r w:rsidR="00110361" w:rsidRPr="001207A9">
        <w:rPr>
          <w:bCs/>
          <w:lang w:val="uk-UA" w:eastAsia="uk-UA"/>
        </w:rPr>
        <w:t xml:space="preserve">3.2. </w:t>
      </w:r>
      <w:r w:rsidR="00014BCF" w:rsidRPr="001207A9">
        <w:rPr>
          <w:bCs/>
          <w:lang w:val="uk-UA" w:eastAsia="uk-UA"/>
        </w:rPr>
        <w:t xml:space="preserve">організувати неформальні заходи, спрямовані на активізацію </w:t>
      </w:r>
      <w:proofErr w:type="spellStart"/>
      <w:r w:rsidR="00110361" w:rsidRPr="001207A9">
        <w:rPr>
          <w:color w:val="000000"/>
          <w:shd w:val="clear" w:color="auto" w:fill="FFFFFF"/>
        </w:rPr>
        <w:t>дослідницько</w:t>
      </w:r>
      <w:proofErr w:type="spellEnd"/>
      <w:r w:rsidR="00110361" w:rsidRPr="001207A9">
        <w:rPr>
          <w:color w:val="000000"/>
          <w:shd w:val="clear" w:color="auto" w:fill="FFFFFF"/>
        </w:rPr>
        <w:t>-</w:t>
      </w:r>
      <w:proofErr w:type="spellStart"/>
      <w:r w:rsidR="001207A9" w:rsidRPr="001207A9">
        <w:rPr>
          <w:color w:val="000000"/>
          <w:shd w:val="clear" w:color="auto" w:fill="FFFFFF"/>
          <w:lang w:val="uk-UA"/>
        </w:rPr>
        <w:t>експери</w:t>
      </w:r>
      <w:proofErr w:type="spellEnd"/>
      <w:r w:rsidR="001207A9">
        <w:rPr>
          <w:color w:val="000000"/>
          <w:shd w:val="clear" w:color="auto" w:fill="FFFFFF"/>
          <w:lang w:val="uk-UA"/>
        </w:rPr>
        <w:t xml:space="preserve">    </w:t>
      </w:r>
      <w:r w:rsidR="001207A9" w:rsidRPr="001207A9">
        <w:rPr>
          <w:color w:val="000000"/>
          <w:shd w:val="clear" w:color="auto" w:fill="FFFFFF"/>
          <w:lang w:val="uk-UA"/>
        </w:rPr>
        <w:t xml:space="preserve">         </w:t>
      </w:r>
      <w:r w:rsidR="001207A9">
        <w:rPr>
          <w:color w:val="000000"/>
          <w:shd w:val="clear" w:color="auto" w:fill="FFFFFF"/>
          <w:lang w:val="uk-UA"/>
        </w:rPr>
        <w:t>ментального</w:t>
      </w:r>
      <w:r w:rsidR="00110361" w:rsidRPr="001207A9">
        <w:rPr>
          <w:color w:val="000000"/>
          <w:shd w:val="clear" w:color="auto" w:fill="FFFFFF"/>
        </w:rPr>
        <w:t xml:space="preserve"> </w:t>
      </w:r>
      <w:proofErr w:type="spellStart"/>
      <w:r w:rsidR="00110361" w:rsidRPr="001207A9">
        <w:rPr>
          <w:color w:val="000000"/>
          <w:shd w:val="clear" w:color="auto" w:fill="FFFFFF"/>
        </w:rPr>
        <w:t>напряму</w:t>
      </w:r>
      <w:proofErr w:type="spellEnd"/>
      <w:r w:rsidR="00014BCF" w:rsidRPr="001207A9">
        <w:rPr>
          <w:color w:val="000000"/>
          <w:shd w:val="clear" w:color="auto" w:fill="FFFFFF"/>
          <w:lang w:val="uk-UA"/>
        </w:rPr>
        <w:t xml:space="preserve">  позашкільної освіти</w:t>
      </w:r>
      <w:r w:rsidR="002D6760">
        <w:rPr>
          <w:color w:val="000000"/>
          <w:shd w:val="clear" w:color="auto" w:fill="FFFFFF"/>
          <w:lang w:val="uk-UA"/>
        </w:rPr>
        <w:t>.</w:t>
      </w:r>
    </w:p>
    <w:p w14:paraId="70508B5D" w14:textId="50186E90" w:rsidR="00F6783E" w:rsidRPr="00401195" w:rsidRDefault="00457D7B" w:rsidP="00AE1CA1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  <w:lang w:val="uk-UA"/>
        </w:rPr>
        <w:t>4</w:t>
      </w:r>
      <w:r w:rsidR="00401195" w:rsidRPr="00014BCF">
        <w:rPr>
          <w:rFonts w:eastAsia="Calibri"/>
          <w:lang w:val="uk-UA"/>
        </w:rPr>
        <w:t xml:space="preserve">. </w:t>
      </w:r>
      <w:proofErr w:type="spellStart"/>
      <w:r w:rsidR="00F6783E" w:rsidRPr="00401195">
        <w:rPr>
          <w:rFonts w:eastAsia="Calibri"/>
          <w:sz w:val="24"/>
          <w:szCs w:val="24"/>
        </w:rPr>
        <w:t>Координацію</w:t>
      </w:r>
      <w:proofErr w:type="spellEnd"/>
      <w:r w:rsidR="00F6783E" w:rsidRPr="00401195">
        <w:rPr>
          <w:rFonts w:eastAsia="Calibri"/>
          <w:sz w:val="24"/>
          <w:szCs w:val="24"/>
        </w:rPr>
        <w:t xml:space="preserve"> по </w:t>
      </w:r>
      <w:proofErr w:type="spellStart"/>
      <w:r w:rsidR="00F6783E" w:rsidRPr="00401195">
        <w:rPr>
          <w:rFonts w:eastAsia="Calibri"/>
          <w:sz w:val="24"/>
          <w:szCs w:val="24"/>
        </w:rPr>
        <w:t>виконанню</w:t>
      </w:r>
      <w:proofErr w:type="spellEnd"/>
      <w:r w:rsidR="00F6783E" w:rsidRPr="00401195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F6783E" w:rsidRPr="00401195">
        <w:rPr>
          <w:rFonts w:eastAsia="Calibri"/>
          <w:sz w:val="24"/>
          <w:szCs w:val="24"/>
        </w:rPr>
        <w:t>р</w:t>
      </w:r>
      <w:proofErr w:type="gramEnd"/>
      <w:r w:rsidR="00F6783E" w:rsidRPr="00401195">
        <w:rPr>
          <w:rFonts w:eastAsia="Calibri"/>
          <w:sz w:val="24"/>
          <w:szCs w:val="24"/>
        </w:rPr>
        <w:t>ішення</w:t>
      </w:r>
      <w:proofErr w:type="spellEnd"/>
      <w:r w:rsidR="00F6783E" w:rsidRPr="00401195">
        <w:rPr>
          <w:rFonts w:eastAsia="Calibri"/>
          <w:sz w:val="24"/>
          <w:szCs w:val="24"/>
        </w:rPr>
        <w:t xml:space="preserve"> </w:t>
      </w:r>
      <w:proofErr w:type="spellStart"/>
      <w:r w:rsidR="00F6783E" w:rsidRPr="00401195">
        <w:rPr>
          <w:rFonts w:eastAsia="Calibri"/>
          <w:sz w:val="24"/>
          <w:szCs w:val="24"/>
        </w:rPr>
        <w:t>колегії</w:t>
      </w:r>
      <w:proofErr w:type="spellEnd"/>
      <w:r w:rsidR="00F6783E" w:rsidRPr="00401195">
        <w:rPr>
          <w:rFonts w:eastAsia="Calibri"/>
          <w:sz w:val="24"/>
          <w:szCs w:val="24"/>
        </w:rPr>
        <w:t xml:space="preserve"> </w:t>
      </w:r>
      <w:proofErr w:type="spellStart"/>
      <w:r w:rsidR="00F6783E" w:rsidRPr="00401195">
        <w:rPr>
          <w:rFonts w:eastAsia="Calibri"/>
          <w:sz w:val="24"/>
          <w:szCs w:val="24"/>
        </w:rPr>
        <w:t>покласти</w:t>
      </w:r>
      <w:proofErr w:type="spellEnd"/>
      <w:r w:rsidR="00F6783E" w:rsidRPr="00401195">
        <w:rPr>
          <w:rFonts w:eastAsia="Calibri"/>
          <w:sz w:val="24"/>
          <w:szCs w:val="24"/>
          <w:lang w:val="uk-UA"/>
        </w:rPr>
        <w:t xml:space="preserve"> за директора </w:t>
      </w:r>
      <w:r w:rsidR="00F6783E" w:rsidRPr="00401195">
        <w:rPr>
          <w:sz w:val="24"/>
          <w:szCs w:val="24"/>
          <w:lang w:val="uk-UA"/>
        </w:rPr>
        <w:t>КУ</w:t>
      </w:r>
      <w:r w:rsidR="002D6760">
        <w:rPr>
          <w:sz w:val="24"/>
          <w:szCs w:val="24"/>
          <w:lang w:val="uk-UA"/>
        </w:rPr>
        <w:t xml:space="preserve"> </w:t>
      </w:r>
      <w:r w:rsidR="00F6783E" w:rsidRPr="00401195">
        <w:rPr>
          <w:rFonts w:eastAsia="Calibri"/>
          <w:sz w:val="24"/>
          <w:szCs w:val="24"/>
          <w:lang w:val="uk-UA"/>
        </w:rPr>
        <w:t>«Центр професійного розвитку педагогічних працівників»</w:t>
      </w:r>
      <w:r w:rsidR="00F6783E" w:rsidRPr="00401195">
        <w:rPr>
          <w:sz w:val="24"/>
          <w:szCs w:val="24"/>
          <w:lang w:val="uk-UA"/>
        </w:rPr>
        <w:t xml:space="preserve"> Аллу ПОЛІЩУК, к</w:t>
      </w:r>
      <w:r w:rsidR="00F6783E" w:rsidRPr="00401195">
        <w:rPr>
          <w:rFonts w:eastAsia="Calibri"/>
          <w:sz w:val="24"/>
          <w:szCs w:val="24"/>
        </w:rPr>
        <w:t>о</w:t>
      </w:r>
      <w:proofErr w:type="spellStart"/>
      <w:r w:rsidR="00F6783E" w:rsidRPr="00401195">
        <w:rPr>
          <w:rFonts w:eastAsia="Calibri"/>
          <w:sz w:val="24"/>
          <w:szCs w:val="24"/>
          <w:lang w:val="uk-UA"/>
        </w:rPr>
        <w:t>нтроль</w:t>
      </w:r>
      <w:proofErr w:type="spellEnd"/>
      <w:r w:rsidR="00F47562">
        <w:rPr>
          <w:rFonts w:eastAsia="Calibri"/>
          <w:sz w:val="24"/>
          <w:szCs w:val="24"/>
          <w:lang w:val="uk-UA"/>
        </w:rPr>
        <w:t xml:space="preserve"> залишити за головою колегії .</w:t>
      </w:r>
      <w:r w:rsidR="00F6783E" w:rsidRPr="00401195">
        <w:rPr>
          <w:rFonts w:eastAsia="Calibri"/>
          <w:sz w:val="24"/>
          <w:szCs w:val="24"/>
        </w:rPr>
        <w:t xml:space="preserve"> </w:t>
      </w:r>
    </w:p>
    <w:p w14:paraId="2AA3041B" w14:textId="77777777" w:rsidR="00457D7B" w:rsidRDefault="00457D7B" w:rsidP="00F47562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</w:p>
    <w:p w14:paraId="7E08160C" w14:textId="77777777" w:rsidR="00401195" w:rsidRPr="00532661" w:rsidRDefault="00401195" w:rsidP="00F47562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532661">
        <w:rPr>
          <w:rFonts w:eastAsia="Calibri"/>
          <w:sz w:val="24"/>
          <w:szCs w:val="24"/>
        </w:rPr>
        <w:t xml:space="preserve">Голова </w:t>
      </w:r>
      <w:proofErr w:type="spellStart"/>
      <w:r w:rsidRPr="00532661">
        <w:rPr>
          <w:rFonts w:eastAsia="Calibri"/>
          <w:sz w:val="24"/>
          <w:szCs w:val="24"/>
        </w:rPr>
        <w:t>колегії</w:t>
      </w:r>
      <w:proofErr w:type="spellEnd"/>
      <w:r w:rsidRPr="00532661">
        <w:rPr>
          <w:rFonts w:eastAsia="Calibri"/>
          <w:sz w:val="24"/>
          <w:szCs w:val="24"/>
        </w:rPr>
        <w:t>,</w:t>
      </w:r>
    </w:p>
    <w:p w14:paraId="4A5518E4" w14:textId="54565EE8" w:rsidR="00401195" w:rsidRPr="00532661" w:rsidRDefault="00401195" w:rsidP="00F47562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532661">
        <w:rPr>
          <w:rFonts w:eastAsia="Calibri"/>
          <w:sz w:val="24"/>
          <w:szCs w:val="24"/>
        </w:rPr>
        <w:t xml:space="preserve">начальник </w:t>
      </w:r>
      <w:proofErr w:type="spellStart"/>
      <w:r w:rsidRPr="00532661">
        <w:rPr>
          <w:rFonts w:eastAsia="Calibri"/>
          <w:sz w:val="24"/>
          <w:szCs w:val="24"/>
        </w:rPr>
        <w:t>управління</w:t>
      </w:r>
      <w:proofErr w:type="spellEnd"/>
      <w:r w:rsidRPr="00532661">
        <w:rPr>
          <w:rFonts w:eastAsia="Calibri"/>
          <w:sz w:val="24"/>
          <w:szCs w:val="24"/>
        </w:rPr>
        <w:t xml:space="preserve"> </w:t>
      </w:r>
      <w:proofErr w:type="spellStart"/>
      <w:r w:rsidRPr="00532661">
        <w:rPr>
          <w:rFonts w:eastAsia="Calibri"/>
          <w:sz w:val="24"/>
          <w:szCs w:val="24"/>
        </w:rPr>
        <w:t>освіти</w:t>
      </w:r>
      <w:proofErr w:type="spellEnd"/>
      <w:r w:rsidRPr="00532661">
        <w:rPr>
          <w:rFonts w:eastAsia="Calibri"/>
          <w:sz w:val="24"/>
          <w:szCs w:val="24"/>
        </w:rPr>
        <w:t xml:space="preserve">  </w:t>
      </w:r>
      <w:r w:rsidRPr="00532661">
        <w:rPr>
          <w:rFonts w:eastAsia="Calibri"/>
          <w:sz w:val="24"/>
          <w:szCs w:val="24"/>
        </w:rPr>
        <w:tab/>
        <w:t xml:space="preserve">                </w:t>
      </w:r>
      <w:r w:rsidRPr="00532661">
        <w:rPr>
          <w:rFonts w:eastAsia="Calibri"/>
          <w:sz w:val="24"/>
          <w:szCs w:val="24"/>
          <w:lang w:val="uk-UA"/>
        </w:rPr>
        <w:t xml:space="preserve">                      </w:t>
      </w:r>
      <w:r w:rsidR="008106B2">
        <w:rPr>
          <w:rFonts w:eastAsia="Calibri"/>
          <w:sz w:val="24"/>
          <w:szCs w:val="24"/>
          <w:lang w:val="uk-UA"/>
        </w:rPr>
        <w:t xml:space="preserve">         </w:t>
      </w:r>
      <w:r w:rsidRPr="00532661">
        <w:rPr>
          <w:rFonts w:eastAsia="Calibri"/>
          <w:sz w:val="24"/>
          <w:szCs w:val="24"/>
          <w:lang w:val="uk-UA"/>
        </w:rPr>
        <w:t xml:space="preserve"> </w:t>
      </w:r>
      <w:r w:rsidRPr="00532661">
        <w:rPr>
          <w:rFonts w:eastAsia="Calibri"/>
          <w:sz w:val="24"/>
          <w:szCs w:val="24"/>
        </w:rPr>
        <w:t xml:space="preserve"> </w:t>
      </w:r>
      <w:r w:rsidR="002D6760">
        <w:rPr>
          <w:rFonts w:eastAsia="Calibri"/>
          <w:sz w:val="24"/>
          <w:szCs w:val="24"/>
          <w:lang w:val="uk-UA"/>
        </w:rPr>
        <w:t xml:space="preserve">      </w:t>
      </w:r>
      <w:r w:rsidRPr="00532661">
        <w:rPr>
          <w:rFonts w:eastAsia="Calibri"/>
          <w:sz w:val="24"/>
          <w:szCs w:val="24"/>
        </w:rPr>
        <w:t xml:space="preserve"> Е</w:t>
      </w:r>
      <w:proofErr w:type="spellStart"/>
      <w:r w:rsidRPr="00532661">
        <w:rPr>
          <w:rFonts w:eastAsia="Calibri"/>
          <w:sz w:val="24"/>
          <w:szCs w:val="24"/>
          <w:lang w:val="uk-UA"/>
        </w:rPr>
        <w:t>льміра</w:t>
      </w:r>
      <w:proofErr w:type="spellEnd"/>
      <w:r w:rsidRPr="00532661">
        <w:rPr>
          <w:rFonts w:eastAsia="Calibri"/>
          <w:sz w:val="24"/>
          <w:szCs w:val="24"/>
        </w:rPr>
        <w:t xml:space="preserve"> ПЕР</w:t>
      </w:r>
      <w:r w:rsidRPr="00532661">
        <w:rPr>
          <w:rFonts w:eastAsia="Calibri"/>
          <w:sz w:val="24"/>
          <w:szCs w:val="24"/>
          <w:lang w:val="uk-UA"/>
        </w:rPr>
        <w:t>ЕПЕЛИЦЯ</w:t>
      </w:r>
    </w:p>
    <w:p w14:paraId="3DA8C0CA" w14:textId="77777777" w:rsidR="00401195" w:rsidRPr="00532661" w:rsidRDefault="00401195" w:rsidP="00F47562">
      <w:pPr>
        <w:pStyle w:val="a5"/>
        <w:spacing w:before="30" w:after="0" w:line="240" w:lineRule="auto"/>
        <w:ind w:left="1080"/>
        <w:jc w:val="both"/>
        <w:rPr>
          <w:rFonts w:eastAsia="Times New Roman" w:cs="Times New Roman"/>
          <w:color w:val="000000"/>
          <w:sz w:val="24"/>
          <w:szCs w:val="24"/>
        </w:rPr>
      </w:pPr>
      <w:r w:rsidRPr="0053266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DF8D6AF" w14:textId="77777777" w:rsidR="00401195" w:rsidRPr="00532661" w:rsidRDefault="00401195" w:rsidP="00F47562">
      <w:pPr>
        <w:spacing w:line="240" w:lineRule="auto"/>
        <w:rPr>
          <w:sz w:val="24"/>
          <w:szCs w:val="24"/>
        </w:rPr>
      </w:pPr>
    </w:p>
    <w:p w14:paraId="30C96999" w14:textId="77777777" w:rsidR="000E563D" w:rsidRPr="00532661" w:rsidRDefault="000E563D" w:rsidP="00F47562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eastAsia="ru-RU"/>
        </w:rPr>
      </w:pPr>
    </w:p>
    <w:sectPr w:rsidR="000E563D" w:rsidRPr="00532661" w:rsidSect="00AE1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545"/>
    <w:multiLevelType w:val="multilevel"/>
    <w:tmpl w:val="D982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EA4C09"/>
    <w:multiLevelType w:val="multilevel"/>
    <w:tmpl w:val="906887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8B403F8"/>
    <w:multiLevelType w:val="multilevel"/>
    <w:tmpl w:val="D1DA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57746"/>
    <w:multiLevelType w:val="hybridMultilevel"/>
    <w:tmpl w:val="9FC84F4C"/>
    <w:lvl w:ilvl="0" w:tplc="A8EA93E8">
      <w:numFmt w:val="bullet"/>
      <w:lvlText w:val="-"/>
      <w:lvlJc w:val="left"/>
      <w:pPr>
        <w:ind w:left="181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">
    <w:nsid w:val="43497865"/>
    <w:multiLevelType w:val="hybridMultilevel"/>
    <w:tmpl w:val="AB3C8FCC"/>
    <w:lvl w:ilvl="0" w:tplc="33DCC74E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24E6"/>
    <w:multiLevelType w:val="hybridMultilevel"/>
    <w:tmpl w:val="AA8649E2"/>
    <w:lvl w:ilvl="0" w:tplc="D88283CC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F6A8A00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 w:tplc="8EEA4CD2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7206ED04"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4" w:tplc="3B381FAE"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5" w:tplc="CE04EE98">
      <w:numFmt w:val="bullet"/>
      <w:lvlText w:val="•"/>
      <w:lvlJc w:val="left"/>
      <w:pPr>
        <w:ind w:left="7712" w:hanging="360"/>
      </w:pPr>
      <w:rPr>
        <w:rFonts w:hint="default"/>
        <w:lang w:val="uk-UA" w:eastAsia="en-US" w:bidi="ar-SA"/>
      </w:rPr>
    </w:lvl>
    <w:lvl w:ilvl="6" w:tplc="BE0C7026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  <w:lvl w:ilvl="7" w:tplc="BF0A57D8">
      <w:numFmt w:val="bullet"/>
      <w:lvlText w:val="•"/>
      <w:lvlJc w:val="left"/>
      <w:pPr>
        <w:ind w:left="10898" w:hanging="360"/>
      </w:pPr>
      <w:rPr>
        <w:rFonts w:hint="default"/>
        <w:lang w:val="uk-UA" w:eastAsia="en-US" w:bidi="ar-SA"/>
      </w:rPr>
    </w:lvl>
    <w:lvl w:ilvl="8" w:tplc="6D862736">
      <w:numFmt w:val="bullet"/>
      <w:lvlText w:val="•"/>
      <w:lvlJc w:val="left"/>
      <w:pPr>
        <w:ind w:left="12492" w:hanging="360"/>
      </w:pPr>
      <w:rPr>
        <w:rFonts w:hint="default"/>
        <w:lang w:val="uk-UA" w:eastAsia="en-US" w:bidi="ar-SA"/>
      </w:rPr>
    </w:lvl>
  </w:abstractNum>
  <w:abstractNum w:abstractNumId="6">
    <w:nsid w:val="6BC36750"/>
    <w:multiLevelType w:val="hybridMultilevel"/>
    <w:tmpl w:val="6C72BDB6"/>
    <w:lvl w:ilvl="0" w:tplc="280A7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3435"/>
    <w:multiLevelType w:val="multilevel"/>
    <w:tmpl w:val="171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55843"/>
    <w:multiLevelType w:val="multilevel"/>
    <w:tmpl w:val="7A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7"/>
    <w:rsid w:val="000031DE"/>
    <w:rsid w:val="000071A8"/>
    <w:rsid w:val="00014BCF"/>
    <w:rsid w:val="00042C61"/>
    <w:rsid w:val="00071CA5"/>
    <w:rsid w:val="00075ABE"/>
    <w:rsid w:val="000C3E01"/>
    <w:rsid w:val="000E372A"/>
    <w:rsid w:val="000E4C0F"/>
    <w:rsid w:val="000E563D"/>
    <w:rsid w:val="000F6149"/>
    <w:rsid w:val="00104103"/>
    <w:rsid w:val="00104987"/>
    <w:rsid w:val="00110361"/>
    <w:rsid w:val="001116F8"/>
    <w:rsid w:val="001207A9"/>
    <w:rsid w:val="00130058"/>
    <w:rsid w:val="00164DD6"/>
    <w:rsid w:val="0017235F"/>
    <w:rsid w:val="00191957"/>
    <w:rsid w:val="001956CD"/>
    <w:rsid w:val="00196372"/>
    <w:rsid w:val="001A3FFB"/>
    <w:rsid w:val="001B58F4"/>
    <w:rsid w:val="001E3F8C"/>
    <w:rsid w:val="001F2EA1"/>
    <w:rsid w:val="001F6612"/>
    <w:rsid w:val="001F7E23"/>
    <w:rsid w:val="00205570"/>
    <w:rsid w:val="00205953"/>
    <w:rsid w:val="0021153D"/>
    <w:rsid w:val="0023428E"/>
    <w:rsid w:val="00235C2A"/>
    <w:rsid w:val="0023677C"/>
    <w:rsid w:val="00243203"/>
    <w:rsid w:val="00263D04"/>
    <w:rsid w:val="00277AA1"/>
    <w:rsid w:val="00281DB9"/>
    <w:rsid w:val="00285CD7"/>
    <w:rsid w:val="002962BD"/>
    <w:rsid w:val="002A55A2"/>
    <w:rsid w:val="002B10A8"/>
    <w:rsid w:val="002D0DE2"/>
    <w:rsid w:val="002D6760"/>
    <w:rsid w:val="002E6378"/>
    <w:rsid w:val="002E6B5D"/>
    <w:rsid w:val="002F1541"/>
    <w:rsid w:val="002F2322"/>
    <w:rsid w:val="00300BA8"/>
    <w:rsid w:val="00310E60"/>
    <w:rsid w:val="003250F2"/>
    <w:rsid w:val="003357C4"/>
    <w:rsid w:val="003362FE"/>
    <w:rsid w:val="00351FF0"/>
    <w:rsid w:val="00355B08"/>
    <w:rsid w:val="0036111F"/>
    <w:rsid w:val="00375F57"/>
    <w:rsid w:val="00376E5D"/>
    <w:rsid w:val="00391A93"/>
    <w:rsid w:val="003A2559"/>
    <w:rsid w:val="003A2A0C"/>
    <w:rsid w:val="003A5CB8"/>
    <w:rsid w:val="003B1500"/>
    <w:rsid w:val="003C3AE7"/>
    <w:rsid w:val="003C7280"/>
    <w:rsid w:val="003C7407"/>
    <w:rsid w:val="003D4EA6"/>
    <w:rsid w:val="003F01A3"/>
    <w:rsid w:val="00401195"/>
    <w:rsid w:val="00405EE6"/>
    <w:rsid w:val="0041284B"/>
    <w:rsid w:val="0041399C"/>
    <w:rsid w:val="004243B7"/>
    <w:rsid w:val="00432269"/>
    <w:rsid w:val="00435E38"/>
    <w:rsid w:val="00442A4D"/>
    <w:rsid w:val="00444B76"/>
    <w:rsid w:val="00457D7B"/>
    <w:rsid w:val="0048028C"/>
    <w:rsid w:val="00485D39"/>
    <w:rsid w:val="004960DD"/>
    <w:rsid w:val="004C063F"/>
    <w:rsid w:val="004C0774"/>
    <w:rsid w:val="004C18B4"/>
    <w:rsid w:val="004E464C"/>
    <w:rsid w:val="004F5EC3"/>
    <w:rsid w:val="00506C0F"/>
    <w:rsid w:val="005154A3"/>
    <w:rsid w:val="0052339D"/>
    <w:rsid w:val="00532661"/>
    <w:rsid w:val="0055280D"/>
    <w:rsid w:val="00562B9F"/>
    <w:rsid w:val="00563D4A"/>
    <w:rsid w:val="00571AB8"/>
    <w:rsid w:val="005777D3"/>
    <w:rsid w:val="005819A0"/>
    <w:rsid w:val="0058352D"/>
    <w:rsid w:val="00585ECD"/>
    <w:rsid w:val="00587B24"/>
    <w:rsid w:val="005908DD"/>
    <w:rsid w:val="00594319"/>
    <w:rsid w:val="005A0109"/>
    <w:rsid w:val="005A415D"/>
    <w:rsid w:val="005D2420"/>
    <w:rsid w:val="005D57B0"/>
    <w:rsid w:val="005E3220"/>
    <w:rsid w:val="005E4A63"/>
    <w:rsid w:val="005E57DE"/>
    <w:rsid w:val="005E7AF9"/>
    <w:rsid w:val="005F28CD"/>
    <w:rsid w:val="0060281D"/>
    <w:rsid w:val="006213DD"/>
    <w:rsid w:val="0062659B"/>
    <w:rsid w:val="00626C09"/>
    <w:rsid w:val="00640BB3"/>
    <w:rsid w:val="00656658"/>
    <w:rsid w:val="00662589"/>
    <w:rsid w:val="006634A2"/>
    <w:rsid w:val="00681273"/>
    <w:rsid w:val="00692719"/>
    <w:rsid w:val="006A09F3"/>
    <w:rsid w:val="006A3912"/>
    <w:rsid w:val="006B0ABC"/>
    <w:rsid w:val="006B15AD"/>
    <w:rsid w:val="006C0C41"/>
    <w:rsid w:val="006C21DE"/>
    <w:rsid w:val="006C3D5B"/>
    <w:rsid w:val="006C4823"/>
    <w:rsid w:val="006E0A2E"/>
    <w:rsid w:val="006E500E"/>
    <w:rsid w:val="006E6A8E"/>
    <w:rsid w:val="006F67A5"/>
    <w:rsid w:val="007118D0"/>
    <w:rsid w:val="00721BD6"/>
    <w:rsid w:val="007314F8"/>
    <w:rsid w:val="007353AC"/>
    <w:rsid w:val="00742B7B"/>
    <w:rsid w:val="0075584D"/>
    <w:rsid w:val="00766302"/>
    <w:rsid w:val="00783133"/>
    <w:rsid w:val="007967E3"/>
    <w:rsid w:val="007B03F5"/>
    <w:rsid w:val="007B44A5"/>
    <w:rsid w:val="007B4548"/>
    <w:rsid w:val="007B4C80"/>
    <w:rsid w:val="007D0B37"/>
    <w:rsid w:val="007F31F1"/>
    <w:rsid w:val="00802340"/>
    <w:rsid w:val="008106B2"/>
    <w:rsid w:val="00811DF6"/>
    <w:rsid w:val="00812030"/>
    <w:rsid w:val="0082410C"/>
    <w:rsid w:val="0082622C"/>
    <w:rsid w:val="00832356"/>
    <w:rsid w:val="00832FFD"/>
    <w:rsid w:val="008435C3"/>
    <w:rsid w:val="008474C6"/>
    <w:rsid w:val="008546C7"/>
    <w:rsid w:val="008552CF"/>
    <w:rsid w:val="0087042E"/>
    <w:rsid w:val="00894A1A"/>
    <w:rsid w:val="008C61C6"/>
    <w:rsid w:val="008D29FF"/>
    <w:rsid w:val="008F6D7D"/>
    <w:rsid w:val="00901E58"/>
    <w:rsid w:val="009059D2"/>
    <w:rsid w:val="00913EBF"/>
    <w:rsid w:val="00925F61"/>
    <w:rsid w:val="009438E6"/>
    <w:rsid w:val="009441E2"/>
    <w:rsid w:val="00944795"/>
    <w:rsid w:val="00982EF0"/>
    <w:rsid w:val="0098669E"/>
    <w:rsid w:val="00991154"/>
    <w:rsid w:val="009A57D5"/>
    <w:rsid w:val="009B3B85"/>
    <w:rsid w:val="009C0D12"/>
    <w:rsid w:val="009D2694"/>
    <w:rsid w:val="009E7FCE"/>
    <w:rsid w:val="009F2620"/>
    <w:rsid w:val="009F4E36"/>
    <w:rsid w:val="00A24074"/>
    <w:rsid w:val="00A2713F"/>
    <w:rsid w:val="00A370D3"/>
    <w:rsid w:val="00A40D8A"/>
    <w:rsid w:val="00A466C2"/>
    <w:rsid w:val="00A60BCA"/>
    <w:rsid w:val="00A66CF4"/>
    <w:rsid w:val="00A67073"/>
    <w:rsid w:val="00A8445D"/>
    <w:rsid w:val="00A8749C"/>
    <w:rsid w:val="00A87947"/>
    <w:rsid w:val="00A94CB8"/>
    <w:rsid w:val="00AB23F5"/>
    <w:rsid w:val="00AB4EC6"/>
    <w:rsid w:val="00AD1336"/>
    <w:rsid w:val="00AE0F59"/>
    <w:rsid w:val="00AE1CA1"/>
    <w:rsid w:val="00AF5F03"/>
    <w:rsid w:val="00B00454"/>
    <w:rsid w:val="00B054C3"/>
    <w:rsid w:val="00B0747D"/>
    <w:rsid w:val="00B11D07"/>
    <w:rsid w:val="00B14FA7"/>
    <w:rsid w:val="00B23D10"/>
    <w:rsid w:val="00B268CB"/>
    <w:rsid w:val="00B319C1"/>
    <w:rsid w:val="00B346E2"/>
    <w:rsid w:val="00B45C49"/>
    <w:rsid w:val="00B5434F"/>
    <w:rsid w:val="00B55D03"/>
    <w:rsid w:val="00B77BE0"/>
    <w:rsid w:val="00B82A3A"/>
    <w:rsid w:val="00B84F23"/>
    <w:rsid w:val="00BB6755"/>
    <w:rsid w:val="00BD05EE"/>
    <w:rsid w:val="00BF77B4"/>
    <w:rsid w:val="00C06EF2"/>
    <w:rsid w:val="00C167BA"/>
    <w:rsid w:val="00C21DDB"/>
    <w:rsid w:val="00C22991"/>
    <w:rsid w:val="00C52308"/>
    <w:rsid w:val="00C73663"/>
    <w:rsid w:val="00C87F6C"/>
    <w:rsid w:val="00CB1840"/>
    <w:rsid w:val="00CD01F5"/>
    <w:rsid w:val="00CD42B1"/>
    <w:rsid w:val="00CE2FF4"/>
    <w:rsid w:val="00CE5500"/>
    <w:rsid w:val="00D12252"/>
    <w:rsid w:val="00D30FAE"/>
    <w:rsid w:val="00D318E2"/>
    <w:rsid w:val="00D36BF4"/>
    <w:rsid w:val="00D413D3"/>
    <w:rsid w:val="00D44D01"/>
    <w:rsid w:val="00D77CFC"/>
    <w:rsid w:val="00D9791A"/>
    <w:rsid w:val="00DB3342"/>
    <w:rsid w:val="00DB45CE"/>
    <w:rsid w:val="00DE50D7"/>
    <w:rsid w:val="00E00C96"/>
    <w:rsid w:val="00E02D8A"/>
    <w:rsid w:val="00E13BC2"/>
    <w:rsid w:val="00E25D49"/>
    <w:rsid w:val="00E46C3D"/>
    <w:rsid w:val="00E604F8"/>
    <w:rsid w:val="00E615D3"/>
    <w:rsid w:val="00E66349"/>
    <w:rsid w:val="00E77C92"/>
    <w:rsid w:val="00E83BF2"/>
    <w:rsid w:val="00E8583B"/>
    <w:rsid w:val="00E923FC"/>
    <w:rsid w:val="00EA0B9D"/>
    <w:rsid w:val="00EA4247"/>
    <w:rsid w:val="00EB0844"/>
    <w:rsid w:val="00EB79AC"/>
    <w:rsid w:val="00ED287D"/>
    <w:rsid w:val="00EE1840"/>
    <w:rsid w:val="00EE79A9"/>
    <w:rsid w:val="00EF1AEE"/>
    <w:rsid w:val="00F01F70"/>
    <w:rsid w:val="00F13A4F"/>
    <w:rsid w:val="00F147AF"/>
    <w:rsid w:val="00F256EC"/>
    <w:rsid w:val="00F30117"/>
    <w:rsid w:val="00F47562"/>
    <w:rsid w:val="00F65947"/>
    <w:rsid w:val="00F67062"/>
    <w:rsid w:val="00F6783E"/>
    <w:rsid w:val="00F807B0"/>
    <w:rsid w:val="00F9328F"/>
    <w:rsid w:val="00F96248"/>
    <w:rsid w:val="00F972F5"/>
    <w:rsid w:val="00FB2F6E"/>
    <w:rsid w:val="00FB3035"/>
    <w:rsid w:val="00FB6231"/>
    <w:rsid w:val="00FC1511"/>
    <w:rsid w:val="00FF2C3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1E2"/>
    <w:pPr>
      <w:ind w:left="720"/>
      <w:contextualSpacing/>
    </w:pPr>
  </w:style>
  <w:style w:type="paragraph" w:customStyle="1" w:styleId="rvps7">
    <w:name w:val="rvps7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94CB8"/>
  </w:style>
  <w:style w:type="paragraph" w:customStyle="1" w:styleId="rvps2">
    <w:name w:val="rvps2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243B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andard">
    <w:name w:val="Standard"/>
    <w:rsid w:val="00424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a0"/>
    <w:rsid w:val="004243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nhideWhenUsed/>
    <w:qFormat/>
    <w:rsid w:val="00523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663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766302"/>
    <w:rPr>
      <w:rFonts w:eastAsia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1E2"/>
    <w:pPr>
      <w:ind w:left="720"/>
      <w:contextualSpacing/>
    </w:pPr>
  </w:style>
  <w:style w:type="paragraph" w:customStyle="1" w:styleId="rvps7">
    <w:name w:val="rvps7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94CB8"/>
  </w:style>
  <w:style w:type="paragraph" w:customStyle="1" w:styleId="rvps2">
    <w:name w:val="rvps2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243B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andard">
    <w:name w:val="Standard"/>
    <w:rsid w:val="00424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a0"/>
    <w:rsid w:val="004243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nhideWhenUsed/>
    <w:qFormat/>
    <w:rsid w:val="00523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663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766302"/>
    <w:rPr>
      <w:rFonts w:eastAsia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11CC-FCF6-4465-9A32-90AB2828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Visik</cp:lastModifiedBy>
  <cp:revision>192</cp:revision>
  <cp:lastPrinted>2022-02-15T08:44:00Z</cp:lastPrinted>
  <dcterms:created xsi:type="dcterms:W3CDTF">2019-06-13T12:53:00Z</dcterms:created>
  <dcterms:modified xsi:type="dcterms:W3CDTF">2022-02-15T08:44:00Z</dcterms:modified>
</cp:coreProperties>
</file>