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5" o:title="abstract-blue-white-wave-background_41814-377" recolor="t" type="frame"/>
    </v:background>
  </w:background>
  <w:body>
    <w:p w:rsidR="00D83FA7" w:rsidRPr="00761BB4" w:rsidRDefault="00470FF1" w:rsidP="00761BB4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ІНТЕРАКТИВНИЙ </w:t>
      </w:r>
      <w:r w:rsidR="00E4413E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ЧЕК </w:t>
      </w:r>
      <w:r w:rsidR="00E4413E" w:rsidRPr="00761BB4">
        <w:rPr>
          <w:rFonts w:ascii="Times New Roman" w:hAnsi="Times New Roman" w:cs="Times New Roman"/>
          <w:b/>
          <w:color w:val="17365D" w:themeColor="text2" w:themeShade="BF"/>
          <w:sz w:val="24"/>
          <w:szCs w:val="24"/>
          <w:lang w:val="uk-UA"/>
        </w:rPr>
        <w:t xml:space="preserve">- </w:t>
      </w:r>
      <w:r w:rsidR="008B0B95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ЛИСТ </w:t>
      </w:r>
    </w:p>
    <w:p w:rsidR="006F79C8" w:rsidRDefault="00E7719A" w:rsidP="00761BB4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«ОРГАНІЗОВАНЕ ЗАВЕРШЕННЯ </w:t>
      </w:r>
      <w:r w:rsidR="009C5D0A"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>2020-2021</w:t>
      </w:r>
      <w:r w:rsidRPr="00761BB4"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  <w:t xml:space="preserve"> НАВЧАЛЬНОГО РОКУ»</w:t>
      </w:r>
    </w:p>
    <w:p w:rsidR="001214D6" w:rsidRPr="00761BB4" w:rsidRDefault="001214D6" w:rsidP="00761BB4">
      <w:pPr>
        <w:spacing w:after="0" w:line="240" w:lineRule="auto"/>
        <w:jc w:val="center"/>
        <w:rPr>
          <w:rFonts w:ascii="Times New Roman" w:hAnsi="Times New Roman" w:cs="Times New Roman"/>
          <w:b/>
          <w:color w:val="0033CC"/>
          <w:sz w:val="24"/>
          <w:szCs w:val="24"/>
          <w:lang w:val="uk-UA"/>
        </w:rPr>
      </w:pPr>
    </w:p>
    <w:p w:rsidR="004E1062" w:rsidRPr="00761BB4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E7719A" w:rsidRPr="00761BB4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sz w:val="24"/>
          <w:szCs w:val="24"/>
          <w:lang w:val="uk-UA"/>
        </w:rPr>
        <w:t>Нормативні документи та актуальні  інформаційні джерела</w:t>
      </w:r>
    </w:p>
    <w:p w:rsidR="004E1062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sz w:val="24"/>
          <w:szCs w:val="24"/>
          <w:lang w:val="uk-UA"/>
        </w:rPr>
        <w:t>(початкова школа)</w:t>
      </w:r>
    </w:p>
    <w:p w:rsidR="00202E94" w:rsidRPr="00761BB4" w:rsidRDefault="00A420B4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8" w:anchor="Text" w:history="1">
        <w:r w:rsidR="00202E9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Закон України «Про освіту»</w:t>
        </w:r>
      </w:hyperlink>
    </w:p>
    <w:p w:rsidR="00202E94" w:rsidRPr="00761BB4" w:rsidRDefault="00202E94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16"/>
          <w:szCs w:val="16"/>
          <w:u w:val="single"/>
          <w:lang w:val="uk-UA"/>
        </w:rPr>
      </w:pPr>
    </w:p>
    <w:p w:rsidR="00202E94" w:rsidRDefault="00A420B4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9" w:anchor="Text" w:history="1">
        <w:r w:rsidR="00202E9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Закон України «Про загальну середню освіту»</w:t>
        </w:r>
      </w:hyperlink>
    </w:p>
    <w:p w:rsidR="00202E94" w:rsidRPr="00202E94" w:rsidRDefault="00202E94" w:rsidP="00202E9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470FF1" w:rsidRDefault="00A420B4" w:rsidP="00761B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4"/>
          <w:szCs w:val="24"/>
          <w:lang w:val="uk-UA"/>
        </w:rPr>
      </w:pPr>
      <w:hyperlink r:id="rId10" w:history="1">
        <w:r w:rsidR="00470FF1" w:rsidRPr="00761BB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uk-UA"/>
          </w:rPr>
          <w:t xml:space="preserve">Методичний органайзер </w:t>
        </w:r>
        <w:r w:rsidR="003B406F" w:rsidRPr="00761BB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uk-UA"/>
          </w:rPr>
          <w:t>щодо організованого</w:t>
        </w:r>
        <w:r w:rsidR="00470FF1" w:rsidRPr="00761BB4">
          <w:rPr>
            <w:rStyle w:val="a4"/>
            <w:rFonts w:ascii="Times New Roman" w:hAnsi="Times New Roman" w:cs="Times New Roman"/>
            <w:color w:val="002060"/>
            <w:sz w:val="24"/>
            <w:szCs w:val="24"/>
            <w:lang w:val="uk-UA"/>
          </w:rPr>
          <w:t xml:space="preserve"> завершення 2020-2021 навчального року у початкові школі, запропонований ХОІППО</w:t>
        </w:r>
      </w:hyperlink>
    </w:p>
    <w:p w:rsidR="00707A41" w:rsidRPr="00761BB4" w:rsidRDefault="00707A41" w:rsidP="00761BB4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16"/>
          <w:szCs w:val="16"/>
          <w:lang w:val="uk-UA"/>
        </w:rPr>
      </w:pPr>
    </w:p>
    <w:p w:rsidR="004E1062" w:rsidRPr="00761BB4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Нормативні документи та актуальні  інформаційні джерела</w:t>
      </w:r>
    </w:p>
    <w:p w:rsidR="004E1062" w:rsidRDefault="004E1062" w:rsidP="00761BB4">
      <w:pPr>
        <w:shd w:val="clear" w:color="auto" w:fill="FFFF00"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</w:pPr>
      <w:r w:rsidRPr="00761BB4"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>(основна та старша школа)</w:t>
      </w:r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02060"/>
          <w:sz w:val="24"/>
          <w:szCs w:val="24"/>
          <w:u w:val="single"/>
          <w:lang w:val="uk-UA" w:eastAsia="en-US"/>
        </w:rPr>
      </w:pPr>
      <w:hyperlink r:id="rId11" w:history="1">
        <w:r w:rsidRPr="00761BB4">
          <w:rPr>
            <w:rFonts w:ascii="Times New Roman" w:eastAsiaTheme="minorHAnsi" w:hAnsi="Times New Roman" w:cs="Times New Roman"/>
            <w:bCs/>
            <w:color w:val="002060"/>
            <w:sz w:val="24"/>
            <w:szCs w:val="24"/>
            <w:u w:val="single"/>
            <w:lang w:val="uk-UA" w:eastAsia="en-US"/>
          </w:rPr>
          <w:t>Наказ Міністерства освіти і науки України від 03.03.2021 р. № 273 «Про звільнення від проходження державної підсумкової атестації учнів, які завершують здобуття початкової та базової загальної середньої освіти у 2020/2021 навчальному році»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uk-UA"/>
        </w:rPr>
      </w:pPr>
      <w:hyperlink r:id="rId12" w:anchor="Text" w:history="1"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Н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аказ Міністерства освіти і науки України від 16.10.2018 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№ 1109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деякі питання документів про загальну середню освіту»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3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17.03.2015 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№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306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затвердження Положення про золоту медаль «За високі досягнення у навчанні» та срібну медаль «За досягнення у навчанні» (зі змінами та доповненнями)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4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07.02.2012 №115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внесення змін до Положення про похвальний лист «За високі досягнення у навчанні» та похвальну грамоту «За особливі досягнення у вивченні окремих предметів»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5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14.07.2015 №762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затвердження Порядку переведення учнів (вихованців) загальноосвітніх навчальних закладів до наступного класу» у редакції від 8 травня 2019 року №621)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val="uk-UA"/>
        </w:rPr>
      </w:pPr>
      <w:hyperlink r:id="rId16" w:anchor="Text" w:history="1">
        <w:r w:rsidR="00761BB4" w:rsidRPr="00761BB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 і науки України від 03.06.2008 № 496</w:t>
        </w:r>
        <w:r w:rsidR="00761BB4" w:rsidRPr="00761BB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«Про затвердження Інструкції з ведення класного журналу учні  5-11(12)-х класів загальноосвітніх навчальних закладів»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202E9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17" w:anchor="Text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Наказ Міністерства освіти, молоді та спорту України від 08.09.2020 №1115 «Положення про дистанційну форму здобуття повної загальної середньої освіти»</w:t>
        </w:r>
      </w:hyperlink>
    </w:p>
    <w:p w:rsidR="00A420B4" w:rsidRDefault="00A420B4" w:rsidP="00A420B4">
      <w:pPr>
        <w:spacing w:after="0" w:line="240" w:lineRule="auto"/>
        <w:jc w:val="both"/>
        <w:rPr>
          <w:lang w:val="uk-UA"/>
        </w:rPr>
      </w:pPr>
    </w:p>
    <w:p w:rsidR="00A420B4" w:rsidRPr="00A420B4" w:rsidRDefault="00A420B4" w:rsidP="00A420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18" w:anchor="Text" w:history="1">
        <w:r w:rsidRPr="00A420B4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val="uk-UA"/>
          </w:rPr>
          <w:t>Наказ Міністерства освіти і науки України від 16.04.2018 № 367 «Про затвердження Порядку, з</w:t>
        </w:r>
        <w:bookmarkStart w:id="0" w:name="_GoBack"/>
        <w:bookmarkEnd w:id="0"/>
        <w:r w:rsidRPr="00A420B4">
          <w:rPr>
            <w:rStyle w:val="a4"/>
            <w:rFonts w:ascii="Times New Roman" w:eastAsia="Times New Roman" w:hAnsi="Times New Roman" w:cs="Times New Roman"/>
            <w:color w:val="002060"/>
            <w:sz w:val="24"/>
            <w:szCs w:val="24"/>
            <w:lang w:val="uk-UA"/>
          </w:rPr>
          <w:t>арахування, відрахування та переведення учнів до державних та комунальних закладів освіти для здобуття повної загальної середньої освіти»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761BB4" w:rsidRPr="00202E9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19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освіти, молоді та спорту України від 02.11.2020 №1/9-609 «Щодо організації дистанційного навчання»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761BB4" w:rsidRPr="00202E9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0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Міністерства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 xml:space="preserve">  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освіти і науки України від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09.12.2020 №1/9-677«Щодо державної підсумкової атестації  в 2020/2021 навчальному році»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202E9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1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від 08.05.2018 №1/9-292 «Щодо застосування окремих положень нового Порядку зарахування, від рахування та переведення учнів до державних та комунальних закладів освіти для здобуття повної загальної середньої освіти»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P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uk-UA"/>
        </w:rPr>
      </w:pPr>
      <w:hyperlink r:id="rId22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 від 18.01.2016 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№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 </w:t>
        </w:r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1/9-27 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«Щодо надання роз’яснення» </w:t>
        </w:r>
        <w:r w:rsidR="00761BB4" w:rsidRPr="00202E94">
          <w:rPr>
            <w:rFonts w:ascii="Times New Roman" w:eastAsia="Times New Roman" w:hAnsi="Times New Roman" w:cs="Times New Roman"/>
            <w:i/>
            <w:iCs/>
            <w:color w:val="002060"/>
            <w:sz w:val="24"/>
            <w:szCs w:val="24"/>
            <w:u w:val="single"/>
            <w:lang w:val="uk-UA"/>
          </w:rPr>
          <w:t>(видача свідоцтв про здобуття базової середньої освіти з відзнакою)</w:t>
        </w:r>
      </w:hyperlink>
    </w:p>
    <w:p w:rsidR="00761BB4" w:rsidRPr="00202E9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16"/>
          <w:szCs w:val="16"/>
          <w:u w:val="single"/>
          <w:lang w:val="uk-UA"/>
        </w:rPr>
      </w:pPr>
    </w:p>
    <w:p w:rsidR="00761BB4" w:rsidRPr="00202E9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3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 від 29.04.2015 №1/9-221 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«Щодо надання роз’яснення» </w:t>
        </w:r>
        <w:r w:rsidR="00761BB4" w:rsidRPr="00202E94">
          <w:rPr>
            <w:rFonts w:ascii="Times New Roman" w:eastAsia="Times New Roman" w:hAnsi="Times New Roman" w:cs="Times New Roman"/>
            <w:i/>
            <w:iCs/>
            <w:color w:val="002060"/>
            <w:sz w:val="24"/>
            <w:szCs w:val="24"/>
            <w:u w:val="single"/>
            <w:lang w:val="uk-UA"/>
          </w:rPr>
          <w:t>(щодо нагородження медалями випускників 11 класів)</w:t>
        </w:r>
      </w:hyperlink>
    </w:p>
    <w:p w:rsidR="00761BB4" w:rsidRPr="00761BB4" w:rsidRDefault="00761B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16"/>
          <w:szCs w:val="16"/>
          <w:u w:val="single"/>
          <w:lang w:val="uk-UA"/>
        </w:rPr>
      </w:pPr>
    </w:p>
    <w:p w:rsidR="00761BB4" w:rsidRDefault="00A420B4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  <w:hyperlink r:id="rId24" w:history="1">
        <w:r w:rsidR="00761BB4" w:rsidRPr="00202E94">
          <w:rPr>
            <w:rFonts w:ascii="Times New Roman" w:eastAsia="Times New Roman" w:hAnsi="Times New Roman" w:cs="Times New Roman"/>
            <w:bCs/>
            <w:color w:val="002060"/>
            <w:sz w:val="24"/>
            <w:szCs w:val="24"/>
            <w:u w:val="single"/>
            <w:lang w:val="uk-UA"/>
          </w:rPr>
          <w:t>Лист Міністерства освіти і науки України від 20.06.2018   №1/9-399</w:t>
        </w:r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 xml:space="preserve"> «Щодо середнього </w:t>
        </w:r>
        <w:proofErr w:type="spellStart"/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>бала</w:t>
        </w:r>
        <w:proofErr w:type="spellEnd"/>
        <w:r w:rsidR="00761BB4" w:rsidRPr="00202E9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uk-UA"/>
          </w:rPr>
          <w:t xml:space="preserve"> документа про повну загальну середню освіту»</w:t>
        </w:r>
      </w:hyperlink>
    </w:p>
    <w:p w:rsidR="001214D6" w:rsidRPr="00202E94" w:rsidRDefault="001214D6" w:rsidP="00761B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2060"/>
          <w:sz w:val="24"/>
          <w:szCs w:val="24"/>
          <w:u w:val="single"/>
          <w:lang w:val="uk-UA"/>
        </w:rPr>
      </w:pPr>
    </w:p>
    <w:p w:rsidR="007D7843" w:rsidRPr="00761BB4" w:rsidRDefault="007D7843" w:rsidP="00761BB4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</w:pPr>
    </w:p>
    <w:p w:rsidR="00707A41" w:rsidRPr="00761BB4" w:rsidRDefault="00707A41" w:rsidP="00761BB4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</w:pPr>
      <w:r w:rsidRPr="00761BB4"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  <w:t>Зовнішнє незалежне оцінювання</w:t>
      </w:r>
    </w:p>
    <w:p w:rsidR="005C7E7B" w:rsidRPr="00761BB4" w:rsidRDefault="005C7E7B" w:rsidP="00761BB4">
      <w:pPr>
        <w:keepNext/>
        <w:keepLines/>
        <w:shd w:val="clear" w:color="auto" w:fill="FFFF00"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color w:val="002060"/>
          <w:sz w:val="24"/>
          <w:szCs w:val="24"/>
          <w:lang w:val="uk-UA"/>
        </w:rPr>
      </w:pPr>
    </w:p>
    <w:p w:rsidR="00707A41" w:rsidRPr="00761BB4" w:rsidRDefault="00A420B4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color w:val="002060"/>
          <w:kern w:val="24"/>
          <w:lang w:val="uk-UA"/>
        </w:rPr>
      </w:pPr>
      <w:hyperlink r:id="rId25" w:anchor="Text" w:history="1">
        <w:r w:rsidR="00707A41" w:rsidRPr="00761BB4">
          <w:rPr>
            <w:rStyle w:val="a4"/>
            <w:rFonts w:eastAsia="SimSun"/>
            <w:color w:val="002060"/>
            <w:kern w:val="24"/>
            <w:lang w:val="uk-UA"/>
          </w:rPr>
          <w:t>Порядок проведення зовнішнього незалежного оцінювання результатів навчання, здобутих на основі повної загальної середньої освіти, затверджений наказом Міністерства освіти і науки України від 10 січня 2017 р. № 25, зареєстрований у Міністерстві юстиції України 27 січня 2017 р. за № 118/29986.</w:t>
        </w:r>
      </w:hyperlink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color w:val="002060"/>
          <w:kern w:val="24"/>
          <w:sz w:val="16"/>
          <w:szCs w:val="16"/>
          <w:lang w:val="uk-UA"/>
        </w:rPr>
      </w:pPr>
    </w:p>
    <w:p w:rsidR="00707A41" w:rsidRPr="00761BB4" w:rsidRDefault="00A420B4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  <w:lang w:val="uk-UA"/>
        </w:rPr>
      </w:pPr>
      <w:hyperlink r:id="rId26" w:history="1">
        <w:r w:rsidR="00707A41" w:rsidRPr="00202E94">
          <w:rPr>
            <w:rStyle w:val="a4"/>
            <w:rFonts w:eastAsia="SimSun"/>
            <w:bCs/>
            <w:color w:val="002060"/>
            <w:kern w:val="24"/>
            <w:lang w:val="uk-UA"/>
          </w:rPr>
          <w:t xml:space="preserve">Календарний план </w:t>
        </w:r>
        <w:r w:rsidR="00707A41" w:rsidRPr="00202E94">
          <w:rPr>
            <w:rStyle w:val="a4"/>
            <w:rFonts w:eastAsia="SimSun"/>
            <w:color w:val="002060"/>
            <w:kern w:val="24"/>
            <w:lang w:val="uk-UA"/>
          </w:rPr>
          <w:t>підготовки та проведення у 2021 році зовнішнього незалежного оцінювання результатів навча</w:t>
        </w:r>
        <w:r w:rsidR="00707A41" w:rsidRPr="00761BB4">
          <w:rPr>
            <w:rStyle w:val="a4"/>
            <w:rFonts w:eastAsia="SimSun"/>
            <w:color w:val="002060"/>
            <w:kern w:val="24"/>
            <w:lang w:val="uk-UA"/>
          </w:rPr>
          <w:t>ння, здобутих на основі повної загальної середньої освіти (затверджений наказом Міністерства освіти і науки України від 30.09.2020 № 1210,</w:t>
        </w:r>
        <w:r w:rsidR="00707A41" w:rsidRPr="00761BB4">
          <w:rPr>
            <w:rFonts w:eastAsia="SimSun"/>
            <w:color w:val="002060"/>
            <w:kern w:val="24"/>
            <w:lang w:val="uk-UA"/>
          </w:rPr>
          <w:t xml:space="preserve"> із змінами, внесеними згідно з наказом Міністерства освіти і науки України від 21.01.2021 № 83</w:t>
        </w:r>
        <w:r w:rsidR="00707A41" w:rsidRPr="00761BB4">
          <w:rPr>
            <w:rStyle w:val="a4"/>
            <w:rFonts w:eastAsia="SimSun"/>
            <w:color w:val="002060"/>
            <w:kern w:val="24"/>
            <w:lang w:val="uk-UA"/>
          </w:rPr>
          <w:t>).</w:t>
        </w:r>
      </w:hyperlink>
      <w:r w:rsidR="00707A41" w:rsidRPr="00761BB4">
        <w:rPr>
          <w:color w:val="002060"/>
          <w:lang w:val="uk-UA"/>
        </w:rPr>
        <w:t xml:space="preserve"> </w:t>
      </w:r>
    </w:p>
    <w:p w:rsidR="00707A41" w:rsidRPr="00761BB4" w:rsidRDefault="00707A41" w:rsidP="00761BB4">
      <w:pPr>
        <w:pStyle w:val="aa"/>
        <w:jc w:val="both"/>
        <w:rPr>
          <w:rFonts w:cs="Times New Roman"/>
          <w:color w:val="002060"/>
          <w:sz w:val="16"/>
          <w:szCs w:val="16"/>
        </w:rPr>
      </w:pPr>
    </w:p>
    <w:p w:rsidR="00707A41" w:rsidRPr="00761BB4" w:rsidRDefault="00707A41" w:rsidP="00761BB4">
      <w:pPr>
        <w:pStyle w:val="aa"/>
        <w:rPr>
          <w:rFonts w:cs="Times New Roman"/>
          <w:color w:val="002060"/>
          <w:sz w:val="24"/>
          <w:szCs w:val="24"/>
          <w:u w:val="single"/>
        </w:rPr>
      </w:pPr>
      <w:r w:rsidRPr="00761BB4">
        <w:rPr>
          <w:rFonts w:cs="Times New Roman"/>
          <w:color w:val="002060"/>
          <w:sz w:val="24"/>
          <w:szCs w:val="24"/>
          <w:u w:val="single"/>
        </w:rPr>
        <w:t>«Деякі питання проведення в 2021 році зовнішнього незалежного оцінювання результатів навчання, здобутих на основі повної загальної середньої освіти»</w:t>
      </w:r>
      <w:r w:rsidRPr="00761BB4">
        <w:rPr>
          <w:rFonts w:cs="Times New Roman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Pr="00761BB4">
        <w:rPr>
          <w:rFonts w:cs="Times New Roman"/>
          <w:color w:val="002060"/>
          <w:kern w:val="24"/>
          <w:sz w:val="24"/>
          <w:szCs w:val="24"/>
          <w:u w:val="single"/>
        </w:rPr>
        <w:t xml:space="preserve">затверджено наказом Міністерства освіти і науки України </w:t>
      </w:r>
      <w:r w:rsidRPr="00761BB4">
        <w:rPr>
          <w:rFonts w:eastAsia="SimSun" w:cs="Times New Roman"/>
          <w:color w:val="002060"/>
          <w:kern w:val="24"/>
          <w:sz w:val="24"/>
          <w:szCs w:val="24"/>
          <w:u w:val="single"/>
        </w:rPr>
        <w:t>від</w:t>
      </w:r>
      <w:r w:rsidRPr="00761BB4">
        <w:rPr>
          <w:rFonts w:eastAsia="SimSun" w:cs="Times New Roman"/>
          <w:b/>
          <w:bCs/>
          <w:i/>
          <w:iCs/>
          <w:color w:val="002060"/>
          <w:kern w:val="24"/>
          <w:sz w:val="24"/>
          <w:szCs w:val="24"/>
          <w:u w:val="single"/>
        </w:rPr>
        <w:t xml:space="preserve"> </w:t>
      </w:r>
      <w:r w:rsidRPr="00761BB4">
        <w:rPr>
          <w:rFonts w:eastAsia="SimSun" w:cs="Times New Roman"/>
          <w:color w:val="002060"/>
          <w:sz w:val="24"/>
          <w:szCs w:val="24"/>
          <w:u w:val="single"/>
        </w:rPr>
        <w:t>9 липня 2019 року №945</w:t>
      </w:r>
    </w:p>
    <w:p w:rsidR="00707A41" w:rsidRPr="00761BB4" w:rsidRDefault="00707A41" w:rsidP="00761BB4">
      <w:pPr>
        <w:pStyle w:val="aa"/>
        <w:rPr>
          <w:rFonts w:cs="Times New Roman"/>
          <w:color w:val="002060"/>
          <w:sz w:val="16"/>
          <w:szCs w:val="16"/>
          <w:u w:val="single"/>
        </w:rPr>
      </w:pP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  <w:lang w:val="uk-UA"/>
        </w:rPr>
      </w:pPr>
      <w:r w:rsidRPr="00761BB4">
        <w:rPr>
          <w:rFonts w:eastAsia="SimSun"/>
          <w:color w:val="002060"/>
          <w:kern w:val="24"/>
          <w:lang w:val="uk-UA"/>
        </w:rPr>
        <w:t>Програми зовнішнього незалежного оцінювання, затверджені наказами Міністерства освіти і науки України від 26 червня 2018 року №696, від 20 грудня 2018 року №1426, від 04 грудня 2019 №1513</w:t>
      </w: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rFonts w:eastAsia="SimSun"/>
          <w:b/>
          <w:bCs/>
          <w:i/>
          <w:iCs/>
          <w:color w:val="002060"/>
          <w:kern w:val="24"/>
          <w:sz w:val="16"/>
          <w:szCs w:val="16"/>
          <w:lang w:val="uk-UA"/>
        </w:rPr>
      </w:pP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</w:rPr>
      </w:pPr>
      <w:r w:rsidRPr="00761BB4">
        <w:rPr>
          <w:rFonts w:eastAsia="SimSun"/>
          <w:b/>
          <w:bCs/>
          <w:i/>
          <w:iCs/>
          <w:color w:val="002060"/>
          <w:kern w:val="24"/>
          <w:lang w:val="uk-UA"/>
        </w:rPr>
        <w:t xml:space="preserve"> </w:t>
      </w:r>
      <w:r w:rsidRPr="00761BB4">
        <w:rPr>
          <w:rFonts w:eastAsia="SimSun"/>
          <w:b/>
          <w:bCs/>
          <w:i/>
          <w:iCs/>
          <w:color w:val="002060"/>
          <w:kern w:val="24"/>
        </w:rPr>
        <w:t>«</w:t>
      </w:r>
      <w:hyperlink r:id="rId27" w:history="1">
        <w:r w:rsidRPr="00761BB4">
          <w:rPr>
            <w:rStyle w:val="a4"/>
            <w:rFonts w:eastAsia="SimSun"/>
            <w:color w:val="002060"/>
            <w:kern w:val="24"/>
          </w:rPr>
          <w:t xml:space="preserve">Порядок </w:t>
        </w:r>
      </w:hyperlink>
      <w:hyperlink r:id="rId28" w:history="1">
        <w:r w:rsidRPr="00761BB4">
          <w:rPr>
            <w:rStyle w:val="a4"/>
            <w:rFonts w:eastAsia="SimSun"/>
            <w:color w:val="002060"/>
            <w:kern w:val="24"/>
          </w:rPr>
          <w:t>проведення</w:t>
        </w:r>
      </w:hyperlink>
      <w:hyperlink r:id="rId29" w:history="1">
        <w:r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0" w:history="1">
        <w:proofErr w:type="spellStart"/>
        <w:r w:rsidRPr="00761BB4">
          <w:rPr>
            <w:rStyle w:val="a4"/>
            <w:rFonts w:eastAsia="SimSun"/>
            <w:color w:val="002060"/>
            <w:kern w:val="24"/>
          </w:rPr>
          <w:t>державної</w:t>
        </w:r>
        <w:proofErr w:type="spellEnd"/>
      </w:hyperlink>
      <w:hyperlink r:id="rId31" w:history="1">
        <w:r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2" w:history="1">
        <w:proofErr w:type="spellStart"/>
        <w:proofErr w:type="gramStart"/>
        <w:r w:rsidRPr="00761BB4">
          <w:rPr>
            <w:rStyle w:val="a4"/>
            <w:rFonts w:eastAsia="SimSun"/>
            <w:color w:val="002060"/>
            <w:kern w:val="24"/>
          </w:rPr>
          <w:t>п</w:t>
        </w:r>
        <w:proofErr w:type="gramEnd"/>
        <w:r w:rsidRPr="00761BB4">
          <w:rPr>
            <w:rStyle w:val="a4"/>
            <w:rFonts w:eastAsia="SimSun"/>
            <w:color w:val="002060"/>
            <w:kern w:val="24"/>
          </w:rPr>
          <w:t>ідсумкової</w:t>
        </w:r>
        <w:proofErr w:type="spellEnd"/>
      </w:hyperlink>
      <w:hyperlink r:id="rId33" w:history="1">
        <w:r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4" w:history="1">
        <w:proofErr w:type="spellStart"/>
        <w:r w:rsidRPr="00761BB4">
          <w:rPr>
            <w:rStyle w:val="a4"/>
            <w:rFonts w:eastAsia="SimSun"/>
            <w:color w:val="002060"/>
            <w:kern w:val="24"/>
          </w:rPr>
          <w:t>атестації</w:t>
        </w:r>
        <w:proofErr w:type="spellEnd"/>
      </w:hyperlink>
      <w:r w:rsidRPr="00761BB4">
        <w:rPr>
          <w:rFonts w:eastAsia="SimSun"/>
          <w:color w:val="002060"/>
          <w:kern w:val="24"/>
        </w:rPr>
        <w:t>»</w:t>
      </w:r>
      <w:r w:rsidRPr="00761BB4">
        <w:rPr>
          <w:rFonts w:eastAsia="SimSun"/>
          <w:b/>
          <w:bCs/>
          <w:i/>
          <w:iCs/>
          <w:color w:val="002060"/>
          <w:kern w:val="24"/>
        </w:rPr>
        <w:t xml:space="preserve"> </w:t>
      </w:r>
      <w:proofErr w:type="spellStart"/>
      <w:r w:rsidRPr="00761BB4">
        <w:rPr>
          <w:rFonts w:eastAsia="SimSun"/>
          <w:color w:val="002060"/>
          <w:kern w:val="24"/>
        </w:rPr>
        <w:t>затверджений</w:t>
      </w:r>
      <w:proofErr w:type="spellEnd"/>
      <w:r w:rsidRPr="00761BB4">
        <w:rPr>
          <w:rFonts w:eastAsia="SimSun"/>
          <w:color w:val="002060"/>
          <w:kern w:val="24"/>
        </w:rPr>
        <w:t xml:space="preserve"> наказом Міністерства </w:t>
      </w:r>
      <w:proofErr w:type="spellStart"/>
      <w:r w:rsidRPr="00761BB4">
        <w:rPr>
          <w:rFonts w:eastAsia="SimSun"/>
          <w:color w:val="002060"/>
          <w:kern w:val="24"/>
        </w:rPr>
        <w:t>освіти</w:t>
      </w:r>
      <w:proofErr w:type="spellEnd"/>
      <w:r w:rsidRPr="00761BB4">
        <w:rPr>
          <w:rFonts w:eastAsia="SimSun"/>
          <w:color w:val="002060"/>
          <w:kern w:val="24"/>
        </w:rPr>
        <w:t xml:space="preserve"> і науки </w:t>
      </w:r>
      <w:proofErr w:type="spellStart"/>
      <w:r w:rsidRPr="00761BB4">
        <w:rPr>
          <w:rFonts w:eastAsia="SimSun"/>
          <w:color w:val="002060"/>
          <w:kern w:val="24"/>
        </w:rPr>
        <w:t>України</w:t>
      </w:r>
      <w:proofErr w:type="spellEnd"/>
      <w:r w:rsidRPr="00761BB4">
        <w:rPr>
          <w:rFonts w:eastAsia="SimSun"/>
          <w:color w:val="002060"/>
          <w:kern w:val="24"/>
        </w:rPr>
        <w:t xml:space="preserve"> </w:t>
      </w:r>
      <w:proofErr w:type="spellStart"/>
      <w:r w:rsidRPr="00761BB4">
        <w:rPr>
          <w:rFonts w:eastAsia="SimSun"/>
          <w:color w:val="002060"/>
          <w:kern w:val="24"/>
        </w:rPr>
        <w:t>від</w:t>
      </w:r>
      <w:proofErr w:type="spellEnd"/>
      <w:r w:rsidRPr="00761BB4">
        <w:rPr>
          <w:rFonts w:eastAsia="SimSun"/>
          <w:color w:val="002060"/>
          <w:kern w:val="24"/>
        </w:rPr>
        <w:t xml:space="preserve"> 07.12.2018 року№ 1369.</w:t>
      </w:r>
      <w:r w:rsidRPr="00761BB4">
        <w:rPr>
          <w:color w:val="002060"/>
        </w:rPr>
        <w:t xml:space="preserve"> </w:t>
      </w:r>
    </w:p>
    <w:p w:rsidR="00707A41" w:rsidRPr="00761BB4" w:rsidRDefault="00707A41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  <w:sz w:val="16"/>
          <w:szCs w:val="16"/>
        </w:rPr>
      </w:pPr>
    </w:p>
    <w:p w:rsidR="00707A41" w:rsidRPr="00761BB4" w:rsidRDefault="00A420B4" w:rsidP="00761BB4">
      <w:pPr>
        <w:pStyle w:val="a5"/>
        <w:kinsoku w:val="0"/>
        <w:overflowPunct w:val="0"/>
        <w:spacing w:before="0" w:beforeAutospacing="0" w:after="0" w:afterAutospacing="0"/>
        <w:jc w:val="both"/>
        <w:textAlignment w:val="baseline"/>
        <w:rPr>
          <w:color w:val="002060"/>
        </w:rPr>
      </w:pPr>
      <w:hyperlink r:id="rId35" w:history="1">
        <w:r w:rsidR="00707A41" w:rsidRPr="00761BB4">
          <w:rPr>
            <w:rStyle w:val="a4"/>
            <w:rFonts w:eastAsia="SimSun"/>
            <w:color w:val="002060"/>
            <w:kern w:val="24"/>
          </w:rPr>
          <w:t>«</w:t>
        </w:r>
        <w:proofErr w:type="spellStart"/>
      </w:hyperlink>
      <w:hyperlink r:id="rId36" w:history="1">
        <w:r w:rsidR="00707A41" w:rsidRPr="00761BB4">
          <w:rPr>
            <w:rStyle w:val="a4"/>
            <w:rFonts w:eastAsia="SimSun"/>
            <w:color w:val="002060"/>
            <w:kern w:val="24"/>
          </w:rPr>
          <w:t>Деякі</w:t>
        </w:r>
        <w:proofErr w:type="spellEnd"/>
      </w:hyperlink>
      <w:hyperlink r:id="rId37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38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питання</w:t>
        </w:r>
        <w:proofErr w:type="spellEnd"/>
      </w:hyperlink>
      <w:hyperlink r:id="rId39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0" w:history="1">
        <w:r w:rsidR="00707A41" w:rsidRPr="00761BB4">
          <w:rPr>
            <w:rStyle w:val="a4"/>
            <w:rFonts w:eastAsia="SimSun"/>
            <w:color w:val="002060"/>
            <w:kern w:val="24"/>
          </w:rPr>
          <w:t>проведення</w:t>
        </w:r>
      </w:hyperlink>
      <w:hyperlink r:id="rId41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в 2020/2021 </w:t>
        </w:r>
      </w:hyperlink>
      <w:hyperlink r:id="rId42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навчальному</w:t>
        </w:r>
        <w:proofErr w:type="spellEnd"/>
      </w:hyperlink>
      <w:hyperlink r:id="rId43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4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році</w:t>
        </w:r>
        <w:proofErr w:type="spellEnd"/>
      </w:hyperlink>
      <w:hyperlink r:id="rId45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6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державної</w:t>
        </w:r>
        <w:proofErr w:type="spellEnd"/>
      </w:hyperlink>
      <w:hyperlink r:id="rId47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48" w:history="1">
        <w:proofErr w:type="spellStart"/>
        <w:proofErr w:type="gramStart"/>
        <w:r w:rsidR="00707A41" w:rsidRPr="00761BB4">
          <w:rPr>
            <w:rStyle w:val="a4"/>
            <w:rFonts w:eastAsia="SimSun"/>
            <w:color w:val="002060"/>
            <w:kern w:val="24"/>
          </w:rPr>
          <w:t>п</w:t>
        </w:r>
        <w:proofErr w:type="gramEnd"/>
        <w:r w:rsidR="00707A41" w:rsidRPr="00761BB4">
          <w:rPr>
            <w:rStyle w:val="a4"/>
            <w:rFonts w:eastAsia="SimSun"/>
            <w:color w:val="002060"/>
            <w:kern w:val="24"/>
          </w:rPr>
          <w:t>ідсумкової</w:t>
        </w:r>
        <w:proofErr w:type="spellEnd"/>
      </w:hyperlink>
      <w:hyperlink r:id="rId49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0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атестації</w:t>
        </w:r>
        <w:proofErr w:type="spellEnd"/>
      </w:hyperlink>
      <w:hyperlink r:id="rId51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2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осіб</w:t>
        </w:r>
        <w:proofErr w:type="spellEnd"/>
      </w:hyperlink>
      <w:hyperlink r:id="rId53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, </w:t>
        </w:r>
      </w:hyperlink>
      <w:hyperlink r:id="rId54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які</w:t>
        </w:r>
        <w:proofErr w:type="spellEnd"/>
      </w:hyperlink>
      <w:hyperlink r:id="rId55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6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здобувають</w:t>
        </w:r>
        <w:proofErr w:type="spellEnd"/>
      </w:hyperlink>
      <w:hyperlink r:id="rId57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58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загальну</w:t>
        </w:r>
        <w:proofErr w:type="spellEnd"/>
      </w:hyperlink>
      <w:hyperlink r:id="rId59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60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середню</w:t>
        </w:r>
        <w:proofErr w:type="spellEnd"/>
      </w:hyperlink>
      <w:hyperlink r:id="rId61" w:history="1">
        <w:r w:rsidR="00707A41" w:rsidRPr="00761BB4">
          <w:rPr>
            <w:rStyle w:val="a4"/>
            <w:rFonts w:eastAsia="SimSun"/>
            <w:color w:val="002060"/>
            <w:kern w:val="24"/>
          </w:rPr>
          <w:t xml:space="preserve"> </w:t>
        </w:r>
      </w:hyperlink>
      <w:hyperlink r:id="rId62" w:history="1">
        <w:proofErr w:type="spellStart"/>
        <w:r w:rsidR="00707A41" w:rsidRPr="00761BB4">
          <w:rPr>
            <w:rStyle w:val="a4"/>
            <w:rFonts w:eastAsia="SimSun"/>
            <w:color w:val="002060"/>
            <w:kern w:val="24"/>
          </w:rPr>
          <w:t>освіту</w:t>
        </w:r>
        <w:proofErr w:type="spellEnd"/>
      </w:hyperlink>
      <w:r w:rsidR="00707A41" w:rsidRPr="00761BB4">
        <w:rPr>
          <w:rFonts w:eastAsia="SimSun"/>
          <w:color w:val="002060"/>
          <w:kern w:val="24"/>
        </w:rPr>
        <w:t xml:space="preserve"> </w:t>
      </w:r>
      <w:r w:rsidR="00707A41" w:rsidRPr="00761BB4">
        <w:rPr>
          <w:rFonts w:eastAsia="SimSun"/>
          <w:b/>
          <w:bCs/>
          <w:i/>
          <w:iCs/>
          <w:color w:val="002060"/>
          <w:kern w:val="24"/>
        </w:rPr>
        <w:t xml:space="preserve"> </w:t>
      </w:r>
      <w:proofErr w:type="spellStart"/>
      <w:r w:rsidR="00707A41" w:rsidRPr="00761BB4">
        <w:rPr>
          <w:rFonts w:eastAsia="SimSun"/>
          <w:color w:val="002060"/>
          <w:kern w:val="24"/>
        </w:rPr>
        <w:t>затверджено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наказом Міністерства </w:t>
      </w:r>
      <w:proofErr w:type="spellStart"/>
      <w:r w:rsidR="00707A41" w:rsidRPr="00761BB4">
        <w:rPr>
          <w:rFonts w:eastAsia="SimSun"/>
          <w:color w:val="002060"/>
          <w:kern w:val="24"/>
        </w:rPr>
        <w:t>освіти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і науки </w:t>
      </w:r>
      <w:proofErr w:type="spellStart"/>
      <w:r w:rsidR="00707A41" w:rsidRPr="00761BB4">
        <w:rPr>
          <w:rFonts w:eastAsia="SimSun"/>
          <w:color w:val="002060"/>
          <w:kern w:val="24"/>
        </w:rPr>
        <w:t>України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</w:t>
      </w:r>
      <w:proofErr w:type="spellStart"/>
      <w:r w:rsidR="00707A41" w:rsidRPr="00761BB4">
        <w:rPr>
          <w:rFonts w:eastAsia="SimSun"/>
          <w:color w:val="002060"/>
          <w:kern w:val="24"/>
        </w:rPr>
        <w:t>від</w:t>
      </w:r>
      <w:proofErr w:type="spellEnd"/>
      <w:r w:rsidR="00707A41" w:rsidRPr="00761BB4">
        <w:rPr>
          <w:rFonts w:eastAsia="SimSun"/>
          <w:color w:val="002060"/>
          <w:kern w:val="24"/>
        </w:rPr>
        <w:t xml:space="preserve"> 12.10.2020 року№ 1262</w:t>
      </w:r>
    </w:p>
    <w:p w:rsidR="003E337B" w:rsidRPr="00761BB4" w:rsidRDefault="003E337B" w:rsidP="00761BB4">
      <w:pPr>
        <w:tabs>
          <w:tab w:val="left" w:pos="567"/>
          <w:tab w:val="left" w:pos="993"/>
          <w:tab w:val="left" w:pos="1134"/>
        </w:tabs>
        <w:spacing w:after="0" w:line="240" w:lineRule="auto"/>
        <w:rPr>
          <w:rStyle w:val="a6"/>
          <w:rFonts w:ascii="Times New Roman" w:hAnsi="Times New Roman" w:cs="Times New Roman"/>
          <w:b w:val="0"/>
          <w:color w:val="002060"/>
          <w:sz w:val="24"/>
          <w:szCs w:val="24"/>
          <w:shd w:val="clear" w:color="auto" w:fill="FFFFFF"/>
        </w:rPr>
      </w:pPr>
    </w:p>
    <w:sectPr w:rsidR="003E337B" w:rsidRPr="00761BB4" w:rsidSect="004E0CDB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0.2pt;height:10.2pt" o:bullet="t">
        <v:imagedata r:id="rId1" o:title="mso3A02"/>
      </v:shape>
    </w:pict>
  </w:numPicBullet>
  <w:abstractNum w:abstractNumId="0">
    <w:nsid w:val="0DF22BD7"/>
    <w:multiLevelType w:val="hybridMultilevel"/>
    <w:tmpl w:val="4A04F1A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004D3F"/>
    <w:multiLevelType w:val="hybridMultilevel"/>
    <w:tmpl w:val="650CFF4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314167"/>
    <w:multiLevelType w:val="hybridMultilevel"/>
    <w:tmpl w:val="95BE22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0D7C84"/>
    <w:multiLevelType w:val="hybridMultilevel"/>
    <w:tmpl w:val="5148AD8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B514E"/>
    <w:multiLevelType w:val="hybridMultilevel"/>
    <w:tmpl w:val="B1DE45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703761"/>
    <w:multiLevelType w:val="hybridMultilevel"/>
    <w:tmpl w:val="06182B6E"/>
    <w:lvl w:ilvl="0" w:tplc="7472D0C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FF" w:themeColor="hyperlink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5E49FC"/>
    <w:multiLevelType w:val="hybridMultilevel"/>
    <w:tmpl w:val="01A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F97742"/>
    <w:multiLevelType w:val="hybridMultilevel"/>
    <w:tmpl w:val="C68A3C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6241B"/>
    <w:multiLevelType w:val="hybridMultilevel"/>
    <w:tmpl w:val="941EBA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3467C"/>
    <w:multiLevelType w:val="hybridMultilevel"/>
    <w:tmpl w:val="72DA89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5831D8"/>
    <w:multiLevelType w:val="hybridMultilevel"/>
    <w:tmpl w:val="F2EAAF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BC32E5"/>
    <w:multiLevelType w:val="hybridMultilevel"/>
    <w:tmpl w:val="918895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405C16"/>
    <w:multiLevelType w:val="hybridMultilevel"/>
    <w:tmpl w:val="0DB2C70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2673B8"/>
    <w:multiLevelType w:val="hybridMultilevel"/>
    <w:tmpl w:val="8C8A208A"/>
    <w:lvl w:ilvl="0" w:tplc="DFBA8D44">
      <w:start w:val="1"/>
      <w:numFmt w:val="bullet"/>
      <w:lvlText w:val="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3C75E65"/>
    <w:multiLevelType w:val="hybridMultilevel"/>
    <w:tmpl w:val="B240D4EE"/>
    <w:lvl w:ilvl="0" w:tplc="520E60CC">
      <w:start w:val="1"/>
      <w:numFmt w:val="bullet"/>
      <w:lvlText w:val=""/>
      <w:lvlJc w:val="left"/>
      <w:pPr>
        <w:ind w:left="19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5">
    <w:nsid w:val="47F666E3"/>
    <w:multiLevelType w:val="hybridMultilevel"/>
    <w:tmpl w:val="C3DA09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2AAF6A2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/>
        <w:color w:val="auto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B2B79"/>
    <w:multiLevelType w:val="hybridMultilevel"/>
    <w:tmpl w:val="1A6ADED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7C3781"/>
    <w:multiLevelType w:val="hybridMultilevel"/>
    <w:tmpl w:val="37EE3146"/>
    <w:lvl w:ilvl="0" w:tplc="DFBA8D44">
      <w:start w:val="1"/>
      <w:numFmt w:val="bullet"/>
      <w:lvlText w:val="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>
    <w:nsid w:val="4A8475EF"/>
    <w:multiLevelType w:val="hybridMultilevel"/>
    <w:tmpl w:val="48902F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AD2525"/>
    <w:multiLevelType w:val="hybridMultilevel"/>
    <w:tmpl w:val="69C053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B7701D"/>
    <w:multiLevelType w:val="hybridMultilevel"/>
    <w:tmpl w:val="F726F33A"/>
    <w:lvl w:ilvl="0" w:tplc="A0A8FC54">
      <w:start w:val="1"/>
      <w:numFmt w:val="bullet"/>
      <w:lvlText w:val="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4242D00"/>
    <w:multiLevelType w:val="hybridMultilevel"/>
    <w:tmpl w:val="EC341A1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4784B99"/>
    <w:multiLevelType w:val="hybridMultilevel"/>
    <w:tmpl w:val="C4C674D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62D4DAF"/>
    <w:multiLevelType w:val="hybridMultilevel"/>
    <w:tmpl w:val="DE38B9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0C6F46"/>
    <w:multiLevelType w:val="hybridMultilevel"/>
    <w:tmpl w:val="21C4CAE0"/>
    <w:lvl w:ilvl="0" w:tplc="0419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5F1E3D81"/>
    <w:multiLevelType w:val="hybridMultilevel"/>
    <w:tmpl w:val="8850D2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D85E4D"/>
    <w:multiLevelType w:val="hybridMultilevel"/>
    <w:tmpl w:val="123CFA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A73FF"/>
    <w:multiLevelType w:val="multilevel"/>
    <w:tmpl w:val="C344A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28533B"/>
    <w:multiLevelType w:val="hybridMultilevel"/>
    <w:tmpl w:val="78B09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A73DD8"/>
    <w:multiLevelType w:val="hybridMultilevel"/>
    <w:tmpl w:val="B470C2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C32A2F"/>
    <w:multiLevelType w:val="hybridMultilevel"/>
    <w:tmpl w:val="4EBCE650"/>
    <w:lvl w:ilvl="0" w:tplc="2FAE8898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7736D12"/>
    <w:multiLevelType w:val="hybridMultilevel"/>
    <w:tmpl w:val="1262A2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E56FCE"/>
    <w:multiLevelType w:val="hybridMultilevel"/>
    <w:tmpl w:val="115691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DD7F5C"/>
    <w:multiLevelType w:val="multilevel"/>
    <w:tmpl w:val="95FED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4B0F45"/>
    <w:multiLevelType w:val="hybridMultilevel"/>
    <w:tmpl w:val="1FDC8396"/>
    <w:lvl w:ilvl="0" w:tplc="0419000B">
      <w:start w:val="1"/>
      <w:numFmt w:val="bullet"/>
      <w:lvlText w:val="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5">
    <w:nsid w:val="7696208F"/>
    <w:multiLevelType w:val="hybridMultilevel"/>
    <w:tmpl w:val="729C2A20"/>
    <w:lvl w:ilvl="0" w:tplc="750236DE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500CFF"/>
    <w:multiLevelType w:val="hybridMultilevel"/>
    <w:tmpl w:val="AAB809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B3A3C07"/>
    <w:multiLevelType w:val="hybridMultilevel"/>
    <w:tmpl w:val="4CF02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996034"/>
    <w:multiLevelType w:val="hybridMultilevel"/>
    <w:tmpl w:val="E742815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>
    <w:nsid w:val="7C076BCD"/>
    <w:multiLevelType w:val="hybridMultilevel"/>
    <w:tmpl w:val="F16C510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D0860FD"/>
    <w:multiLevelType w:val="hybridMultilevel"/>
    <w:tmpl w:val="0A8045E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38"/>
  </w:num>
  <w:num w:numId="4">
    <w:abstractNumId w:val="33"/>
  </w:num>
  <w:num w:numId="5">
    <w:abstractNumId w:val="27"/>
  </w:num>
  <w:num w:numId="6">
    <w:abstractNumId w:val="1"/>
  </w:num>
  <w:num w:numId="7">
    <w:abstractNumId w:val="20"/>
  </w:num>
  <w:num w:numId="8">
    <w:abstractNumId w:val="30"/>
  </w:num>
  <w:num w:numId="9">
    <w:abstractNumId w:val="12"/>
  </w:num>
  <w:num w:numId="10">
    <w:abstractNumId w:val="21"/>
  </w:num>
  <w:num w:numId="11">
    <w:abstractNumId w:val="13"/>
  </w:num>
  <w:num w:numId="12">
    <w:abstractNumId w:val="24"/>
  </w:num>
  <w:num w:numId="13">
    <w:abstractNumId w:val="14"/>
  </w:num>
  <w:num w:numId="14">
    <w:abstractNumId w:val="17"/>
  </w:num>
  <w:num w:numId="15">
    <w:abstractNumId w:val="34"/>
  </w:num>
  <w:num w:numId="16">
    <w:abstractNumId w:val="28"/>
  </w:num>
  <w:num w:numId="17">
    <w:abstractNumId w:val="5"/>
  </w:num>
  <w:num w:numId="18">
    <w:abstractNumId w:val="39"/>
  </w:num>
  <w:num w:numId="19">
    <w:abstractNumId w:val="31"/>
  </w:num>
  <w:num w:numId="20">
    <w:abstractNumId w:val="23"/>
  </w:num>
  <w:num w:numId="21">
    <w:abstractNumId w:val="37"/>
  </w:num>
  <w:num w:numId="22">
    <w:abstractNumId w:val="6"/>
  </w:num>
  <w:num w:numId="23">
    <w:abstractNumId w:val="32"/>
  </w:num>
  <w:num w:numId="24">
    <w:abstractNumId w:val="29"/>
  </w:num>
  <w:num w:numId="25">
    <w:abstractNumId w:val="9"/>
  </w:num>
  <w:num w:numId="26">
    <w:abstractNumId w:val="11"/>
  </w:num>
  <w:num w:numId="27">
    <w:abstractNumId w:val="16"/>
  </w:num>
  <w:num w:numId="28">
    <w:abstractNumId w:val="40"/>
  </w:num>
  <w:num w:numId="29">
    <w:abstractNumId w:val="25"/>
  </w:num>
  <w:num w:numId="30">
    <w:abstractNumId w:val="35"/>
  </w:num>
  <w:num w:numId="31">
    <w:abstractNumId w:val="18"/>
  </w:num>
  <w:num w:numId="32">
    <w:abstractNumId w:val="15"/>
  </w:num>
  <w:num w:numId="33">
    <w:abstractNumId w:val="2"/>
  </w:num>
  <w:num w:numId="34">
    <w:abstractNumId w:val="10"/>
  </w:num>
  <w:num w:numId="35">
    <w:abstractNumId w:val="8"/>
  </w:num>
  <w:num w:numId="36">
    <w:abstractNumId w:val="4"/>
  </w:num>
  <w:num w:numId="37">
    <w:abstractNumId w:val="0"/>
  </w:num>
  <w:num w:numId="38">
    <w:abstractNumId w:val="19"/>
  </w:num>
  <w:num w:numId="39">
    <w:abstractNumId w:val="7"/>
  </w:num>
  <w:num w:numId="40">
    <w:abstractNumId w:val="26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45"/>
    <w:rsid w:val="00001838"/>
    <w:rsid w:val="000102CE"/>
    <w:rsid w:val="000176E7"/>
    <w:rsid w:val="000850B9"/>
    <w:rsid w:val="000967B7"/>
    <w:rsid w:val="000B2205"/>
    <w:rsid w:val="000E0EC5"/>
    <w:rsid w:val="001214D6"/>
    <w:rsid w:val="001877B3"/>
    <w:rsid w:val="00187BA3"/>
    <w:rsid w:val="001B4B52"/>
    <w:rsid w:val="001B5E70"/>
    <w:rsid w:val="001D4A6F"/>
    <w:rsid w:val="001E44CB"/>
    <w:rsid w:val="00202E94"/>
    <w:rsid w:val="00212E8A"/>
    <w:rsid w:val="00252000"/>
    <w:rsid w:val="00264EFC"/>
    <w:rsid w:val="002A5FED"/>
    <w:rsid w:val="002B11EF"/>
    <w:rsid w:val="00334051"/>
    <w:rsid w:val="003503E2"/>
    <w:rsid w:val="0035181A"/>
    <w:rsid w:val="00363EE6"/>
    <w:rsid w:val="003B406F"/>
    <w:rsid w:val="003E337B"/>
    <w:rsid w:val="00405EA4"/>
    <w:rsid w:val="00441FEA"/>
    <w:rsid w:val="00470FF1"/>
    <w:rsid w:val="00472EB1"/>
    <w:rsid w:val="00485DA2"/>
    <w:rsid w:val="004E0CDB"/>
    <w:rsid w:val="004E1062"/>
    <w:rsid w:val="004E1C42"/>
    <w:rsid w:val="005101B4"/>
    <w:rsid w:val="005A7D73"/>
    <w:rsid w:val="005B70C9"/>
    <w:rsid w:val="005C5DE6"/>
    <w:rsid w:val="005C7E7B"/>
    <w:rsid w:val="00623964"/>
    <w:rsid w:val="006471A0"/>
    <w:rsid w:val="006D486D"/>
    <w:rsid w:val="006F79C8"/>
    <w:rsid w:val="00706ECC"/>
    <w:rsid w:val="00707A41"/>
    <w:rsid w:val="00757DF8"/>
    <w:rsid w:val="00761BB4"/>
    <w:rsid w:val="007B150B"/>
    <w:rsid w:val="007D7843"/>
    <w:rsid w:val="007F4B37"/>
    <w:rsid w:val="00835978"/>
    <w:rsid w:val="0087010D"/>
    <w:rsid w:val="008943CE"/>
    <w:rsid w:val="008B0B95"/>
    <w:rsid w:val="008E5BC1"/>
    <w:rsid w:val="00945414"/>
    <w:rsid w:val="00964229"/>
    <w:rsid w:val="009B6245"/>
    <w:rsid w:val="009C5D0A"/>
    <w:rsid w:val="009C6D6A"/>
    <w:rsid w:val="009D0F32"/>
    <w:rsid w:val="009D36CC"/>
    <w:rsid w:val="00A420B4"/>
    <w:rsid w:val="00A5446A"/>
    <w:rsid w:val="00A56097"/>
    <w:rsid w:val="00AF48D9"/>
    <w:rsid w:val="00B14092"/>
    <w:rsid w:val="00B460F1"/>
    <w:rsid w:val="00BB2FE3"/>
    <w:rsid w:val="00BF4200"/>
    <w:rsid w:val="00C05511"/>
    <w:rsid w:val="00C56882"/>
    <w:rsid w:val="00CB5C97"/>
    <w:rsid w:val="00D5183A"/>
    <w:rsid w:val="00D7453D"/>
    <w:rsid w:val="00D83FA7"/>
    <w:rsid w:val="00D92EE1"/>
    <w:rsid w:val="00DA624E"/>
    <w:rsid w:val="00DB224E"/>
    <w:rsid w:val="00DF1FB6"/>
    <w:rsid w:val="00E4413E"/>
    <w:rsid w:val="00E7719A"/>
    <w:rsid w:val="00F01447"/>
    <w:rsid w:val="00F022C4"/>
    <w:rsid w:val="00F100E4"/>
    <w:rsid w:val="00F20B32"/>
    <w:rsid w:val="00FC3957"/>
    <w:rsid w:val="00FD4675"/>
    <w:rsid w:val="00FF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0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07A41"/>
    <w:pPr>
      <w:spacing w:after="0" w:line="240" w:lineRule="auto"/>
    </w:pPr>
    <w:rPr>
      <w:rFonts w:ascii="Times New Roman" w:hAnsi="Times New Roman" w:cstheme="minorHAnsi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E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2E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F79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79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6F79C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9C8"/>
    <w:rPr>
      <w:color w:val="0000FF" w:themeColor="hyperlink"/>
      <w:u w:val="single"/>
    </w:rPr>
  </w:style>
  <w:style w:type="character" w:customStyle="1" w:styleId="mw-headline">
    <w:name w:val="mw-headline"/>
    <w:basedOn w:val="a0"/>
    <w:rsid w:val="006F79C8"/>
  </w:style>
  <w:style w:type="paragraph" w:styleId="a5">
    <w:name w:val="Normal (Web)"/>
    <w:basedOn w:val="a"/>
    <w:uiPriority w:val="99"/>
    <w:unhideWhenUsed/>
    <w:rsid w:val="006F79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6F79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6F7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у виносці Знак"/>
    <w:basedOn w:val="a0"/>
    <w:link w:val="a7"/>
    <w:uiPriority w:val="99"/>
    <w:semiHidden/>
    <w:rsid w:val="006F79C8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B460F1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72EB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a">
    <w:name w:val="No Spacing"/>
    <w:uiPriority w:val="1"/>
    <w:qFormat/>
    <w:rsid w:val="00707A41"/>
    <w:pPr>
      <w:spacing w:after="0" w:line="240" w:lineRule="auto"/>
    </w:pPr>
    <w:rPr>
      <w:rFonts w:ascii="Times New Roman" w:hAnsi="Times New Roman" w:cstheme="minorHAnsi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zakon.rada.gov.ua/laws/show/z0354-15" TargetMode="External"/><Relationship Id="rId18" Type="http://schemas.openxmlformats.org/officeDocument/2006/relationships/hyperlink" Target="https://zakon.rada.gov.ua/laws/show/z0564-18" TargetMode="External"/><Relationship Id="rId26" Type="http://schemas.openxmlformats.org/officeDocument/2006/relationships/hyperlink" Target="https://osvita.ua/legislation/Ser_osv/76808/" TargetMode="External"/><Relationship Id="rId39" Type="http://schemas.openxmlformats.org/officeDocument/2006/relationships/hyperlink" Target="https://osvita.ua/legislation/Ser_osv/77654/" TargetMode="External"/><Relationship Id="rId21" Type="http://schemas.openxmlformats.org/officeDocument/2006/relationships/hyperlink" Target="https://mon.gov.ua/ua/npa/list-mon-ukrayini-vid-03102018-19-596-list-rozyasnennya-shodo-zastosuvannya-okremih-polozhen-instrukciyi-z-dilovodstva-u-zakladah-zagalnoyi-serednoyi-osviti" TargetMode="External"/><Relationship Id="rId34" Type="http://schemas.openxmlformats.org/officeDocument/2006/relationships/hyperlink" Target="http://osvita.ua/legislation/Ser_osv/63274/" TargetMode="External"/><Relationship Id="rId42" Type="http://schemas.openxmlformats.org/officeDocument/2006/relationships/hyperlink" Target="https://osvita.ua/legislation/Ser_osv/77654/" TargetMode="External"/><Relationship Id="rId47" Type="http://schemas.openxmlformats.org/officeDocument/2006/relationships/hyperlink" Target="https://osvita.ua/legislation/Ser_osv/77654/" TargetMode="External"/><Relationship Id="rId50" Type="http://schemas.openxmlformats.org/officeDocument/2006/relationships/hyperlink" Target="https://osvita.ua/legislation/Ser_osv/77654/" TargetMode="External"/><Relationship Id="rId55" Type="http://schemas.openxmlformats.org/officeDocument/2006/relationships/hyperlink" Target="https://osvita.ua/legislation/Ser_osv/77654/" TargetMode="External"/><Relationship Id="rId63" Type="http://schemas.openxmlformats.org/officeDocument/2006/relationships/fontTable" Target="fontTable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v0496290-08" TargetMode="External"/><Relationship Id="rId29" Type="http://schemas.openxmlformats.org/officeDocument/2006/relationships/hyperlink" Target="http://osvita.ua/legislation/Ser_osv/63274/" TargetMode="External"/><Relationship Id="rId11" Type="http://schemas.openxmlformats.org/officeDocument/2006/relationships/hyperlink" Target="http://osvita.ua/legislation/Ser_osv/81538/" TargetMode="External"/><Relationship Id="rId24" Type="http://schemas.openxmlformats.org/officeDocument/2006/relationships/hyperlink" Target="https://osvita.ua/legislation/Ser_osv/61207/" TargetMode="External"/><Relationship Id="rId32" Type="http://schemas.openxmlformats.org/officeDocument/2006/relationships/hyperlink" Target="http://osvita.ua/legislation/Ser_osv/63274/" TargetMode="External"/><Relationship Id="rId37" Type="http://schemas.openxmlformats.org/officeDocument/2006/relationships/hyperlink" Target="https://osvita.ua/legislation/Ser_osv/77654/" TargetMode="External"/><Relationship Id="rId40" Type="http://schemas.openxmlformats.org/officeDocument/2006/relationships/hyperlink" Target="https://osvita.ua/legislation/Ser_osv/77654/" TargetMode="External"/><Relationship Id="rId45" Type="http://schemas.openxmlformats.org/officeDocument/2006/relationships/hyperlink" Target="https://osvita.ua/legislation/Ser_osv/77654/" TargetMode="External"/><Relationship Id="rId53" Type="http://schemas.openxmlformats.org/officeDocument/2006/relationships/hyperlink" Target="https://osvita.ua/legislation/Ser_osv/77654/" TargetMode="External"/><Relationship Id="rId58" Type="http://schemas.openxmlformats.org/officeDocument/2006/relationships/hyperlink" Target="https://osvita.ua/legislation/Ser_osv/77654/" TargetMode="External"/><Relationship Id="rId5" Type="http://schemas.openxmlformats.org/officeDocument/2006/relationships/image" Target="media/image2.jpeg"/><Relationship Id="rId61" Type="http://schemas.openxmlformats.org/officeDocument/2006/relationships/hyperlink" Target="https://osvita.ua/legislation/Ser_osv/77654/" TargetMode="External"/><Relationship Id="rId19" Type="http://schemas.openxmlformats.org/officeDocument/2006/relationships/hyperlink" Target="https://osvita.ua/legislation/Ser_osv/77298/" TargetMode="External"/><Relationship Id="rId14" Type="http://schemas.openxmlformats.org/officeDocument/2006/relationships/hyperlink" Target="https://zakon.rada.gov.ua/laws/show/z0271-12" TargetMode="External"/><Relationship Id="rId22" Type="http://schemas.openxmlformats.org/officeDocument/2006/relationships/hyperlink" Target="https://mon.gov.ua/ua/npa/list-mon-ukrayini-vid-20062018-19-401-shodo-nadannya-rozyasnen" TargetMode="External"/><Relationship Id="rId27" Type="http://schemas.openxmlformats.org/officeDocument/2006/relationships/hyperlink" Target="http://osvita.ua/legislation/Ser_osv/63274/" TargetMode="External"/><Relationship Id="rId30" Type="http://schemas.openxmlformats.org/officeDocument/2006/relationships/hyperlink" Target="http://osvita.ua/legislation/Ser_osv/63274/" TargetMode="External"/><Relationship Id="rId35" Type="http://schemas.openxmlformats.org/officeDocument/2006/relationships/hyperlink" Target="https://osvita.ua/legislation/Ser_osv/77654/" TargetMode="External"/><Relationship Id="rId43" Type="http://schemas.openxmlformats.org/officeDocument/2006/relationships/hyperlink" Target="https://osvita.ua/legislation/Ser_osv/77654/" TargetMode="External"/><Relationship Id="rId48" Type="http://schemas.openxmlformats.org/officeDocument/2006/relationships/hyperlink" Target="https://osvita.ua/legislation/Ser_osv/77654/" TargetMode="External"/><Relationship Id="rId56" Type="http://schemas.openxmlformats.org/officeDocument/2006/relationships/hyperlink" Target="https://osvita.ua/legislation/Ser_osv/77654/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zakon.rada.gov.ua/laws/show/2145-19" TargetMode="External"/><Relationship Id="rId51" Type="http://schemas.openxmlformats.org/officeDocument/2006/relationships/hyperlink" Target="https://osvita.ua/legislation/Ser_osv/77654/" TargetMode="External"/><Relationship Id="rId3" Type="http://schemas.openxmlformats.org/officeDocument/2006/relationships/styles" Target="styles.xml"/><Relationship Id="rId12" Type="http://schemas.openxmlformats.org/officeDocument/2006/relationships/hyperlink" Target="https://zakon.rada.gov.ua/laws/show/z1279-18" TargetMode="External"/><Relationship Id="rId17" Type="http://schemas.openxmlformats.org/officeDocument/2006/relationships/hyperlink" Target="https://zakon.rada.gov.ua/laws/show/z0941-20" TargetMode="External"/><Relationship Id="rId25" Type="http://schemas.openxmlformats.org/officeDocument/2006/relationships/hyperlink" Target="https://zakon.rada.gov.ua/laws/show/z0118-17" TargetMode="External"/><Relationship Id="rId33" Type="http://schemas.openxmlformats.org/officeDocument/2006/relationships/hyperlink" Target="http://osvita.ua/legislation/Ser_osv/63274/" TargetMode="External"/><Relationship Id="rId38" Type="http://schemas.openxmlformats.org/officeDocument/2006/relationships/hyperlink" Target="https://osvita.ua/legislation/Ser_osv/77654/" TargetMode="External"/><Relationship Id="rId46" Type="http://schemas.openxmlformats.org/officeDocument/2006/relationships/hyperlink" Target="https://osvita.ua/legislation/Ser_osv/77654/" TargetMode="External"/><Relationship Id="rId59" Type="http://schemas.openxmlformats.org/officeDocument/2006/relationships/hyperlink" Target="https://osvita.ua/legislation/Ser_osv/77654/" TargetMode="External"/><Relationship Id="rId20" Type="http://schemas.openxmlformats.org/officeDocument/2006/relationships/hyperlink" Target="https://rada.info/upload/users_files/44021166/69fa0d579cd0dc7e1e529715be196aba.pdf" TargetMode="External"/><Relationship Id="rId41" Type="http://schemas.openxmlformats.org/officeDocument/2006/relationships/hyperlink" Target="https://osvita.ua/legislation/Ser_osv/77654/" TargetMode="External"/><Relationship Id="rId54" Type="http://schemas.openxmlformats.org/officeDocument/2006/relationships/hyperlink" Target="https://osvita.ua/legislation/Ser_osv/77654/" TargetMode="External"/><Relationship Id="rId62" Type="http://schemas.openxmlformats.org/officeDocument/2006/relationships/hyperlink" Target="https://osvita.ua/legislation/Ser_osv/77654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zakon.rada.gov.ua/laws/show/z0924-15" TargetMode="External"/><Relationship Id="rId23" Type="http://schemas.openxmlformats.org/officeDocument/2006/relationships/hyperlink" Target="https://osvita.ua/legislation/Ser_osv/46868/" TargetMode="External"/><Relationship Id="rId28" Type="http://schemas.openxmlformats.org/officeDocument/2006/relationships/hyperlink" Target="http://osvita.ua/legislation/Ser_osv/63274/" TargetMode="External"/><Relationship Id="rId36" Type="http://schemas.openxmlformats.org/officeDocument/2006/relationships/hyperlink" Target="https://osvita.ua/legislation/Ser_osv/77654/" TargetMode="External"/><Relationship Id="rId49" Type="http://schemas.openxmlformats.org/officeDocument/2006/relationships/hyperlink" Target="https://osvita.ua/legislation/Ser_osv/77654/" TargetMode="External"/><Relationship Id="rId57" Type="http://schemas.openxmlformats.org/officeDocument/2006/relationships/hyperlink" Target="https://osvita.ua/legislation/Ser_osv/77654/" TargetMode="External"/><Relationship Id="rId10" Type="http://schemas.openxmlformats.org/officeDocument/2006/relationships/hyperlink" Target="https://sites.google.com/hoippo.km.ua/pochatkova-osvita/%D0%B3%D0%BE%D0%BB%D0%BE%D0%B2%D0%BD%D0%B0-%D1%81%D1%82%D0%BE%D1%80%D1%96%D0%BD%D0%BA%D0%B0" TargetMode="External"/><Relationship Id="rId31" Type="http://schemas.openxmlformats.org/officeDocument/2006/relationships/hyperlink" Target="http://osvita.ua/legislation/Ser_osv/63274/" TargetMode="External"/><Relationship Id="rId44" Type="http://schemas.openxmlformats.org/officeDocument/2006/relationships/hyperlink" Target="https://osvita.ua/legislation/Ser_osv/77654/" TargetMode="External"/><Relationship Id="rId52" Type="http://schemas.openxmlformats.org/officeDocument/2006/relationships/hyperlink" Target="https://osvita.ua/legislation/Ser_osv/77654/" TargetMode="External"/><Relationship Id="rId60" Type="http://schemas.openxmlformats.org/officeDocument/2006/relationships/hyperlink" Target="https://osvita.ua/legislation/Ser_osv/77654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zakon.rada.gov.ua/laws/show/463-2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F24F7-88E6-4DAB-AC31-5B9DFE157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2</Pages>
  <Words>5215</Words>
  <Characters>2974</Characters>
  <Application>Microsoft Office Word</Application>
  <DocSecurity>0</DocSecurity>
  <Lines>24</Lines>
  <Paragraphs>16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ІМЦ2</cp:lastModifiedBy>
  <cp:revision>86</cp:revision>
  <cp:lastPrinted>2020-08-21T07:21:00Z</cp:lastPrinted>
  <dcterms:created xsi:type="dcterms:W3CDTF">2020-08-20T21:22:00Z</dcterms:created>
  <dcterms:modified xsi:type="dcterms:W3CDTF">2021-04-09T11:00:00Z</dcterms:modified>
</cp:coreProperties>
</file>