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A563FE" w14:textId="518F03A7" w:rsidR="00F116B2" w:rsidRPr="000D6EE4" w:rsidRDefault="008B3CDD" w:rsidP="008D15F3">
      <w:pPr>
        <w:tabs>
          <w:tab w:val="left" w:pos="851"/>
        </w:tabs>
        <w:spacing w:after="0" w:line="360" w:lineRule="auto"/>
        <w:ind w:right="-185" w:firstLine="360"/>
        <w:jc w:val="center"/>
        <w:rPr>
          <w:rFonts w:eastAsia="Batang" w:cs="Times New Roman"/>
          <w:bCs/>
          <w:szCs w:val="28"/>
          <w:lang w:val="uk-UA" w:eastAsia="ru-RU"/>
        </w:rPr>
      </w:pPr>
      <w:r w:rsidRPr="000D6EE4">
        <w:rPr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DD85C0C" wp14:editId="768C0C7C">
            <wp:simplePos x="0" y="0"/>
            <wp:positionH relativeFrom="column">
              <wp:posOffset>2629535</wp:posOffset>
            </wp:positionH>
            <wp:positionV relativeFrom="paragraph">
              <wp:posOffset>125730</wp:posOffset>
            </wp:positionV>
            <wp:extent cx="443230" cy="612775"/>
            <wp:effectExtent l="0" t="0" r="0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871DB" w14:textId="77777777" w:rsidR="008D15F3" w:rsidRPr="00260A23" w:rsidRDefault="008D15F3" w:rsidP="004E33FF">
      <w:pPr>
        <w:tabs>
          <w:tab w:val="left" w:pos="851"/>
        </w:tabs>
        <w:spacing w:after="0" w:line="360" w:lineRule="auto"/>
        <w:ind w:right="-185" w:firstLine="360"/>
        <w:jc w:val="both"/>
        <w:rPr>
          <w:rFonts w:eastAsia="Batang" w:cs="Times New Roman"/>
          <w:bCs/>
          <w:szCs w:val="28"/>
          <w:lang w:val="uk-UA" w:eastAsia="ru-RU"/>
        </w:rPr>
      </w:pPr>
    </w:p>
    <w:p w14:paraId="7D1C3286" w14:textId="77777777" w:rsidR="008D15F3" w:rsidRDefault="008D15F3" w:rsidP="008D15F3">
      <w:pPr>
        <w:spacing w:after="0"/>
        <w:jc w:val="center"/>
        <w:rPr>
          <w:szCs w:val="28"/>
          <w:lang w:val="uk-UA"/>
        </w:rPr>
      </w:pPr>
    </w:p>
    <w:p w14:paraId="1CBB69F9" w14:textId="77777777" w:rsidR="008D15F3" w:rsidRPr="00EF2190" w:rsidRDefault="008D15F3" w:rsidP="008D15F3">
      <w:pPr>
        <w:spacing w:after="0"/>
        <w:jc w:val="center"/>
        <w:rPr>
          <w:rFonts w:cs="Times New Roman"/>
          <w:sz w:val="24"/>
          <w:szCs w:val="24"/>
        </w:rPr>
      </w:pPr>
      <w:r w:rsidRPr="00EF2190">
        <w:rPr>
          <w:rFonts w:cs="Times New Roman"/>
          <w:sz w:val="24"/>
          <w:szCs w:val="24"/>
        </w:rPr>
        <w:t xml:space="preserve">ВИКОНАВЧИЙ КОМІТЕТ СЛАВУТСЬКОЇ МІСЬКОЇ </w:t>
      </w:r>
      <w:proofErr w:type="gramStart"/>
      <w:r w:rsidRPr="00EF2190">
        <w:rPr>
          <w:rFonts w:cs="Times New Roman"/>
          <w:sz w:val="24"/>
          <w:szCs w:val="24"/>
        </w:rPr>
        <w:t>РАДИ</w:t>
      </w:r>
      <w:proofErr w:type="gramEnd"/>
      <w:r w:rsidRPr="00EF2190">
        <w:rPr>
          <w:rFonts w:cs="Times New Roman"/>
          <w:sz w:val="24"/>
          <w:szCs w:val="24"/>
        </w:rPr>
        <w:t xml:space="preserve">   </w:t>
      </w:r>
    </w:p>
    <w:p w14:paraId="5CDD3D76" w14:textId="77777777" w:rsidR="008D15F3" w:rsidRPr="00EF2190" w:rsidRDefault="008D15F3" w:rsidP="008D15F3">
      <w:pPr>
        <w:spacing w:after="0"/>
        <w:jc w:val="center"/>
        <w:rPr>
          <w:rFonts w:cs="Times New Roman"/>
          <w:sz w:val="24"/>
          <w:szCs w:val="24"/>
        </w:rPr>
      </w:pPr>
      <w:r w:rsidRPr="00EF2190">
        <w:rPr>
          <w:rFonts w:cs="Times New Roman"/>
          <w:sz w:val="24"/>
          <w:szCs w:val="24"/>
        </w:rPr>
        <w:t>УПРАВЛІННЯ  ОСВІТИ</w:t>
      </w:r>
    </w:p>
    <w:p w14:paraId="2E8BC710" w14:textId="77777777" w:rsidR="008D15F3" w:rsidRPr="00EF2190" w:rsidRDefault="008D15F3" w:rsidP="008D15F3">
      <w:pPr>
        <w:rPr>
          <w:rFonts w:cs="Times New Roman"/>
          <w:sz w:val="24"/>
          <w:szCs w:val="24"/>
          <w:lang w:val="uk-UA"/>
        </w:rPr>
      </w:pPr>
      <w:r w:rsidRPr="00EF2190">
        <w:rPr>
          <w:rFonts w:cs="Times New Roman"/>
          <w:b/>
          <w:sz w:val="24"/>
          <w:szCs w:val="24"/>
        </w:rPr>
        <w:t xml:space="preserve">                                                               </w:t>
      </w:r>
    </w:p>
    <w:p w14:paraId="0839960F" w14:textId="77777777" w:rsidR="00B43121" w:rsidRPr="00B43121" w:rsidRDefault="00B43121" w:rsidP="00B43121">
      <w:pPr>
        <w:spacing w:after="0"/>
        <w:jc w:val="center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43121">
        <w:rPr>
          <w:rFonts w:eastAsia="Calibri" w:cs="Times New Roman"/>
          <w:sz w:val="24"/>
          <w:szCs w:val="24"/>
        </w:rPr>
        <w:t>Р</w:t>
      </w:r>
      <w:proofErr w:type="gramEnd"/>
      <w:r w:rsidRPr="00B43121">
        <w:rPr>
          <w:rFonts w:eastAsia="Calibri" w:cs="Times New Roman"/>
          <w:sz w:val="24"/>
          <w:szCs w:val="24"/>
        </w:rPr>
        <w:t>ішення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колегії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 </w:t>
      </w:r>
    </w:p>
    <w:p w14:paraId="243E5F78" w14:textId="77777777" w:rsidR="00B43121" w:rsidRPr="00B43121" w:rsidRDefault="00B43121" w:rsidP="00B43121">
      <w:pPr>
        <w:spacing w:after="0"/>
        <w:jc w:val="center"/>
        <w:rPr>
          <w:rFonts w:eastAsia="Calibri" w:cs="Times New Roman"/>
          <w:sz w:val="24"/>
          <w:szCs w:val="24"/>
        </w:rPr>
      </w:pPr>
      <w:proofErr w:type="spellStart"/>
      <w:r w:rsidRPr="00B43121">
        <w:rPr>
          <w:rFonts w:eastAsia="Calibri" w:cs="Times New Roman"/>
          <w:sz w:val="24"/>
          <w:szCs w:val="24"/>
        </w:rPr>
        <w:t>управління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освіти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виконавчого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комітету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</w:p>
    <w:p w14:paraId="07E143E8" w14:textId="77777777" w:rsidR="00B43121" w:rsidRPr="00B43121" w:rsidRDefault="00B43121" w:rsidP="00B43121">
      <w:pPr>
        <w:spacing w:after="0" w:line="240" w:lineRule="auto"/>
        <w:jc w:val="center"/>
        <w:rPr>
          <w:rFonts w:eastAsia="Calibri" w:cs="Times New Roman"/>
          <w:sz w:val="24"/>
          <w:szCs w:val="24"/>
          <w:lang w:val="uk-UA"/>
        </w:rPr>
      </w:pPr>
      <w:proofErr w:type="spellStart"/>
      <w:r w:rsidRPr="00B43121">
        <w:rPr>
          <w:rFonts w:eastAsia="Calibri" w:cs="Times New Roman"/>
          <w:sz w:val="24"/>
          <w:szCs w:val="24"/>
        </w:rPr>
        <w:t>Славутської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міської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ради</w:t>
      </w:r>
    </w:p>
    <w:p w14:paraId="67F6CF6E" w14:textId="77777777" w:rsidR="00B43121" w:rsidRPr="00B43121" w:rsidRDefault="00B43121" w:rsidP="00B4312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sz w:val="24"/>
          <w:szCs w:val="24"/>
          <w:lang w:val="uk-UA" w:eastAsia="uk-UA"/>
        </w:rPr>
        <w:t xml:space="preserve"> </w:t>
      </w:r>
    </w:p>
    <w:p w14:paraId="028098FD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sz w:val="24"/>
          <w:szCs w:val="24"/>
          <w:lang w:val="uk-UA" w:eastAsia="uk-UA"/>
        </w:rPr>
        <w:t>24 грудня  2020  року                                                                                       Протокол  № 3/2</w:t>
      </w:r>
    </w:p>
    <w:p w14:paraId="1A79D636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</w:p>
    <w:p w14:paraId="4F1BA737" w14:textId="77777777" w:rsidR="00B43121" w:rsidRPr="00B43121" w:rsidRDefault="00B43121" w:rsidP="00B43121">
      <w:pPr>
        <w:spacing w:after="0" w:line="240" w:lineRule="auto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>Про  виконання заходів, спрямованих</w:t>
      </w:r>
    </w:p>
    <w:p w14:paraId="72EAD267" w14:textId="77777777" w:rsidR="00B43121" w:rsidRPr="00B43121" w:rsidRDefault="00B43121" w:rsidP="00B43121">
      <w:pPr>
        <w:spacing w:after="0" w:line="240" w:lineRule="auto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 xml:space="preserve">на запобігання та протидію </w:t>
      </w:r>
    </w:p>
    <w:p w14:paraId="3596A910" w14:textId="77777777" w:rsidR="00B43121" w:rsidRPr="00B43121" w:rsidRDefault="00B43121" w:rsidP="00B43121">
      <w:pPr>
        <w:spacing w:after="0" w:line="240" w:lineRule="auto"/>
        <w:rPr>
          <w:rFonts w:eastAsia="Calibri" w:cs="Times New Roman"/>
          <w:sz w:val="24"/>
          <w:szCs w:val="24"/>
          <w:lang w:val="uk-UA"/>
        </w:rPr>
      </w:pP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 в закладах освіти</w:t>
      </w:r>
    </w:p>
    <w:p w14:paraId="6FE09729" w14:textId="77777777" w:rsidR="00B43121" w:rsidRPr="00B43121" w:rsidRDefault="00B43121" w:rsidP="00B431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</w:p>
    <w:p w14:paraId="1614039F" w14:textId="77777777" w:rsidR="00B43121" w:rsidRPr="00B43121" w:rsidRDefault="00B43121" w:rsidP="00B43121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</w:t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Заслухавши та обговоривши доповідну записку головного спеціаліста управління освіти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Голянич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Л.С. </w:t>
      </w:r>
      <w:r w:rsidRPr="00B43121">
        <w:rPr>
          <w:rFonts w:eastAsia="Calibri" w:cs="Times New Roman"/>
          <w:sz w:val="24"/>
          <w:szCs w:val="24"/>
          <w:lang w:val="uk-UA"/>
        </w:rPr>
        <w:t xml:space="preserve">про виконання заходів, спрямованих на запобігання та протидію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 в закладах освіти</w:t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, колегія управління освіти відмічає, </w:t>
      </w:r>
      <w:r w:rsidRPr="00B43121">
        <w:rPr>
          <w:rFonts w:eastAsia="Calibri" w:cs="Times New Roman"/>
          <w:sz w:val="24"/>
          <w:szCs w:val="24"/>
          <w:lang w:val="uk-UA"/>
        </w:rPr>
        <w:t xml:space="preserve">що управлінням освіти, закладами освіти проводилася відповідна робота щодо виконання </w:t>
      </w:r>
      <w:r w:rsidRPr="00B43121">
        <w:rPr>
          <w:rFonts w:eastAsia="Batang" w:cs="Times New Roman"/>
          <w:bCs/>
          <w:sz w:val="24"/>
          <w:szCs w:val="24"/>
          <w:lang w:val="uk-UA" w:eastAsia="ru-RU"/>
        </w:rPr>
        <w:t>Закону України «</w:t>
      </w:r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>булінгу</w:t>
      </w:r>
      <w:proofErr w:type="spellEnd"/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 xml:space="preserve"> (цькуванню)».           З</w:t>
      </w:r>
      <w:r w:rsidRPr="00B43121">
        <w:rPr>
          <w:rFonts w:eastAsia="Calibri" w:cs="Times New Roman"/>
          <w:bCs/>
          <w:sz w:val="24"/>
          <w:szCs w:val="24"/>
          <w:lang w:val="uk-UA"/>
        </w:rPr>
        <w:t xml:space="preserve"> метою забезпечення </w:t>
      </w:r>
      <w:r w:rsidRPr="00B43121">
        <w:rPr>
          <w:rFonts w:eastAsia="Calibri" w:cs="Times New Roman"/>
          <w:sz w:val="24"/>
          <w:szCs w:val="24"/>
          <w:lang w:val="uk-UA"/>
        </w:rPr>
        <w:t xml:space="preserve">виконання заходів, спрямованих на запобігання та протидію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 в закладах освіти</w:t>
      </w:r>
    </w:p>
    <w:p w14:paraId="18DBAAD4" w14:textId="77777777" w:rsidR="00B43121" w:rsidRPr="00B43121" w:rsidRDefault="00B43121" w:rsidP="00B431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Calibri" w:cs="Times New Roman"/>
          <w:sz w:val="24"/>
          <w:szCs w:val="24"/>
          <w:lang w:val="uk-UA"/>
        </w:rPr>
        <w:t xml:space="preserve"> </w:t>
      </w:r>
    </w:p>
    <w:p w14:paraId="3E35461B" w14:textId="77777777" w:rsidR="00B43121" w:rsidRPr="00B43121" w:rsidRDefault="00B43121" w:rsidP="00B431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t>КОЛЕГІЯ УХВАЛЮЄ:</w:t>
      </w:r>
    </w:p>
    <w:p w14:paraId="1CCF5167" w14:textId="77777777" w:rsidR="00B43121" w:rsidRPr="00B43121" w:rsidRDefault="00B43121" w:rsidP="00B4312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58729CDB" w14:textId="77777777" w:rsidR="00B43121" w:rsidRPr="00B43121" w:rsidRDefault="00B43121" w:rsidP="00B43121">
      <w:pPr>
        <w:widowControl w:val="0"/>
        <w:numPr>
          <w:ilvl w:val="0"/>
          <w:numId w:val="7"/>
        </w:numPr>
        <w:tabs>
          <w:tab w:val="num" w:pos="0"/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Доповідну записку головного спеціаліста управління освіти </w:t>
      </w:r>
      <w:proofErr w:type="spellStart"/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 «</w:t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>П</w:t>
      </w:r>
      <w:r w:rsidRPr="00B43121">
        <w:rPr>
          <w:rFonts w:eastAsia="Calibri" w:cs="Times New Roman"/>
          <w:sz w:val="24"/>
          <w:szCs w:val="24"/>
          <w:lang w:val="uk-UA"/>
        </w:rPr>
        <w:t xml:space="preserve">ро виконання заходів, спрямованих на запобігання та протидію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 в закладах освіти»</w:t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взяти до уваги.</w:t>
      </w:r>
    </w:p>
    <w:p w14:paraId="3FF85F7D" w14:textId="77777777" w:rsidR="00B43121" w:rsidRPr="00B43121" w:rsidRDefault="00B43121" w:rsidP="00B43121">
      <w:pPr>
        <w:tabs>
          <w:tab w:val="left" w:pos="180"/>
          <w:tab w:val="left" w:pos="360"/>
          <w:tab w:val="num" w:pos="1440"/>
        </w:tabs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2. Здійснювати </w:t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моніторинг виконання чинного законодавства щодо створення в закладах освіти безпечного освітнього середовища, вільного від насильства та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(цькування).</w:t>
      </w:r>
    </w:p>
    <w:p w14:paraId="367427C3" w14:textId="77777777" w:rsidR="00B43121" w:rsidRPr="00B43121" w:rsidRDefault="00B43121" w:rsidP="00B43121">
      <w:pPr>
        <w:tabs>
          <w:tab w:val="left" w:pos="180"/>
          <w:tab w:val="left" w:pos="360"/>
          <w:tab w:val="num" w:pos="1440"/>
        </w:tabs>
        <w:spacing w:after="0" w:line="240" w:lineRule="auto"/>
        <w:contextualSpacing/>
        <w:jc w:val="right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</w:t>
      </w:r>
      <w:r w:rsidRPr="00B43121">
        <w:rPr>
          <w:rFonts w:eastAsia="Times New Roman" w:cs="Times New Roman"/>
          <w:i/>
          <w:sz w:val="24"/>
          <w:szCs w:val="24"/>
          <w:lang w:val="uk-UA" w:eastAsia="ru-RU"/>
        </w:rPr>
        <w:t xml:space="preserve">І раз у півріччя  </w:t>
      </w:r>
    </w:p>
    <w:p w14:paraId="21262627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>3. Керівникам  закладів освіти:</w:t>
      </w:r>
    </w:p>
    <w:p w14:paraId="4F92767E" w14:textId="77777777" w:rsidR="00B43121" w:rsidRPr="00B43121" w:rsidRDefault="00B43121" w:rsidP="00B43121">
      <w:pPr>
        <w:spacing w:after="0" w:line="240" w:lineRule="auto"/>
        <w:jc w:val="both"/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3.1. Забезпечити неухильне виконання  </w:t>
      </w:r>
      <w:r w:rsidRPr="00B43121">
        <w:rPr>
          <w:rFonts w:eastAsia="Batang" w:cs="Times New Roman"/>
          <w:bCs/>
          <w:sz w:val="24"/>
          <w:szCs w:val="24"/>
          <w:lang w:val="uk-UA" w:eastAsia="ru-RU"/>
        </w:rPr>
        <w:t>Закону України «</w:t>
      </w:r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 xml:space="preserve">Про внесення змін до деяких законодавчих актів України щодо протидії </w:t>
      </w:r>
      <w:proofErr w:type="spellStart"/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>булінгу</w:t>
      </w:r>
      <w:proofErr w:type="spellEnd"/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 xml:space="preserve"> (цькуванню)».</w:t>
      </w:r>
    </w:p>
    <w:p w14:paraId="40D88ED3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 xml:space="preserve">   </w:t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</w: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ab/>
        <w:t xml:space="preserve">                                                                                              </w:t>
      </w:r>
      <w:r w:rsidRPr="00B43121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>Постійно</w:t>
      </w:r>
    </w:p>
    <w:p w14:paraId="4EEC0054" w14:textId="77777777" w:rsidR="00B43121" w:rsidRPr="00B43121" w:rsidRDefault="00B43121" w:rsidP="00B43121">
      <w:pPr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 xml:space="preserve">3.2. Продовжити роботу щодо виконання плану заходів з протидії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(цькуванню), виконання наказу управління освіти </w:t>
      </w:r>
      <w:r w:rsidRPr="00B43121">
        <w:rPr>
          <w:rFonts w:eastAsia="Calibri" w:cs="Times New Roman"/>
          <w:bCs/>
          <w:sz w:val="24"/>
          <w:szCs w:val="24"/>
          <w:shd w:val="clear" w:color="auto" w:fill="FFFFFF"/>
          <w:lang w:val="uk-UA"/>
        </w:rPr>
        <w:t>від 29.01.2019 року №25 «</w:t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Про </w:t>
      </w:r>
      <w:r w:rsidRPr="00B43121">
        <w:rPr>
          <w:rFonts w:eastAsia="Calibri" w:cs="Times New Roman"/>
          <w:sz w:val="24"/>
          <w:szCs w:val="24"/>
          <w:lang w:val="uk-UA"/>
        </w:rPr>
        <w:t>формування безпечного  освітнього середовища та запобігання боулінгу (цькуванню)  в закладах освіти».</w:t>
      </w:r>
    </w:p>
    <w:p w14:paraId="4ED581E3" w14:textId="77777777" w:rsidR="00B43121" w:rsidRPr="00B43121" w:rsidRDefault="00B43121" w:rsidP="00B431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B43121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14:paraId="6FE4C677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3.3. Розробити, поновити та оприлюднити на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вебсайті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закладу освіти правила поведінки здобувача освіти в закладі освіти, план заходів, спрямованих на запобігання та протидію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(цькуванню), порядок подання та розгляду (з дотриманням конфіденційності) заяв про випадки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(цькування), порядок реагування на доведені випадки </w:t>
      </w:r>
      <w:proofErr w:type="spellStart"/>
      <w:r w:rsidRPr="00B43121">
        <w:rPr>
          <w:rFonts w:eastAsia="Times New Roman" w:cs="Times New Roman"/>
          <w:sz w:val="24"/>
          <w:szCs w:val="24"/>
          <w:lang w:val="uk-UA" w:eastAsia="ru-RU"/>
        </w:rPr>
        <w:t>булінгу</w:t>
      </w:r>
      <w:proofErr w:type="spellEnd"/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(цькування). </w:t>
      </w:r>
    </w:p>
    <w:p w14:paraId="369EBDBD" w14:textId="3B702FB1" w:rsidR="00B43121" w:rsidRPr="00B43121" w:rsidRDefault="00B43121" w:rsidP="00B43121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i/>
          <w:sz w:val="24"/>
          <w:szCs w:val="24"/>
          <w:lang w:val="uk-UA" w:eastAsia="ru-RU"/>
        </w:rPr>
        <w:t xml:space="preserve">                                                                                           </w:t>
      </w:r>
      <w:bookmarkStart w:id="0" w:name="_GoBack"/>
      <w:bookmarkEnd w:id="0"/>
      <w:r w:rsidRPr="00B43121">
        <w:rPr>
          <w:rFonts w:eastAsia="Times New Roman" w:cs="Times New Roman"/>
          <w:i/>
          <w:sz w:val="24"/>
          <w:szCs w:val="24"/>
          <w:lang w:val="uk-UA" w:eastAsia="ru-RU"/>
        </w:rPr>
        <w:t xml:space="preserve">             До 01 лютого 2021 року</w:t>
      </w:r>
    </w:p>
    <w:p w14:paraId="02E1D4E7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lastRenderedPageBreak/>
        <w:t xml:space="preserve">  3.4. </w:t>
      </w:r>
      <w:r w:rsidRPr="00B43121">
        <w:rPr>
          <w:rFonts w:eastAsia="Calibri" w:cs="Times New Roman"/>
          <w:sz w:val="24"/>
          <w:szCs w:val="24"/>
          <w:lang w:val="uk-UA"/>
        </w:rPr>
        <w:t xml:space="preserve">Здійснювати моніторинг реалізації планів заходів з протидії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 в учнівському середовищі, стан їх виконання аналізувати на нарадах, семінарах, педагогічних радах.</w:t>
      </w:r>
    </w:p>
    <w:p w14:paraId="2CB16235" w14:textId="77777777" w:rsidR="00B43121" w:rsidRPr="00B43121" w:rsidRDefault="00B43121" w:rsidP="00B43121">
      <w:pPr>
        <w:shd w:val="clear" w:color="auto" w:fill="FFFFFF"/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B43121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14:paraId="2C115F41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 xml:space="preserve">3.5. Продовжити практику проведення зі здобувачами освіти та їх батьками превентивної роботи із запобігання та протидії </w:t>
      </w:r>
      <w:proofErr w:type="spellStart"/>
      <w:r w:rsidRPr="00B43121">
        <w:rPr>
          <w:rFonts w:eastAsia="Calibri" w:cs="Times New Roman"/>
          <w:sz w:val="24"/>
          <w:szCs w:val="24"/>
          <w:lang w:val="uk-UA"/>
        </w:rPr>
        <w:t>булінгу</w:t>
      </w:r>
      <w:proofErr w:type="spellEnd"/>
      <w:r w:rsidRPr="00B43121">
        <w:rPr>
          <w:rFonts w:eastAsia="Calibri" w:cs="Times New Roman"/>
          <w:sz w:val="24"/>
          <w:szCs w:val="24"/>
          <w:lang w:val="uk-UA"/>
        </w:rPr>
        <w:t xml:space="preserve"> (цькуванню).</w:t>
      </w:r>
    </w:p>
    <w:p w14:paraId="317FFC7B" w14:textId="77777777" w:rsidR="00B43121" w:rsidRPr="00B43121" w:rsidRDefault="00B43121" w:rsidP="00B43121">
      <w:pPr>
        <w:shd w:val="clear" w:color="auto" w:fill="FFFFFF"/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B43121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14:paraId="1605D98C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t>3.6. Продовжити співпрацю з органами поліції, службою у справах дітей та іншими суб’єктами, що здійснюють заходи у сфері запобігання та протидії боулінгу (цькування)  відповідно до чинного законодавства.</w:t>
      </w:r>
    </w:p>
    <w:p w14:paraId="797781AF" w14:textId="77777777" w:rsidR="00B43121" w:rsidRPr="00B43121" w:rsidRDefault="00B43121" w:rsidP="00B43121">
      <w:pPr>
        <w:shd w:val="clear" w:color="auto" w:fill="FFFFFF"/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               </w:t>
      </w:r>
      <w:r w:rsidRPr="00B43121">
        <w:rPr>
          <w:rFonts w:eastAsia="Times New Roman" w:cs="Times New Roman"/>
          <w:i/>
          <w:sz w:val="24"/>
          <w:szCs w:val="24"/>
          <w:lang w:val="uk-UA" w:eastAsia="ru-RU"/>
        </w:rPr>
        <w:t xml:space="preserve">Постійно </w:t>
      </w:r>
    </w:p>
    <w:p w14:paraId="78B70EC2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B43121">
        <w:rPr>
          <w:rFonts w:eastAsia="Calibri" w:cs="Times New Roman"/>
          <w:sz w:val="24"/>
          <w:szCs w:val="24"/>
          <w:lang w:val="uk-UA"/>
        </w:rPr>
        <w:t>3.7. А</w:t>
      </w:r>
      <w:proofErr w:type="spellStart"/>
      <w:r w:rsidRPr="00B43121">
        <w:rPr>
          <w:rFonts w:eastAsia="Calibri" w:cs="Times New Roman"/>
          <w:sz w:val="24"/>
          <w:szCs w:val="24"/>
        </w:rPr>
        <w:t>ктивізувати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практику </w:t>
      </w:r>
      <w:proofErr w:type="spellStart"/>
      <w:r w:rsidRPr="00B43121">
        <w:rPr>
          <w:rFonts w:eastAsia="Calibri" w:cs="Times New Roman"/>
          <w:sz w:val="24"/>
          <w:szCs w:val="24"/>
        </w:rPr>
        <w:t>проведення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консультаційних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годин практичного психолога і </w:t>
      </w:r>
      <w:proofErr w:type="spellStart"/>
      <w:r w:rsidRPr="00B43121">
        <w:rPr>
          <w:rFonts w:eastAsia="Calibri" w:cs="Times New Roman"/>
          <w:sz w:val="24"/>
          <w:szCs w:val="24"/>
        </w:rPr>
        <w:t>соціального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педагога, </w:t>
      </w:r>
      <w:proofErr w:type="spellStart"/>
      <w:r w:rsidRPr="00B43121">
        <w:rPr>
          <w:rFonts w:eastAsia="Calibri" w:cs="Times New Roman"/>
          <w:sz w:val="24"/>
          <w:szCs w:val="24"/>
        </w:rPr>
        <w:t>оформлення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скриньок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довіри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та </w:t>
      </w:r>
      <w:proofErr w:type="spellStart"/>
      <w:r w:rsidRPr="00B43121">
        <w:rPr>
          <w:rFonts w:eastAsia="Calibri" w:cs="Times New Roman"/>
          <w:sz w:val="24"/>
          <w:szCs w:val="24"/>
        </w:rPr>
        <w:t>оприлюднення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на </w:t>
      </w:r>
      <w:proofErr w:type="spellStart"/>
      <w:r w:rsidRPr="00B43121">
        <w:rPr>
          <w:rFonts w:eastAsia="Calibri" w:cs="Times New Roman"/>
          <w:sz w:val="24"/>
          <w:szCs w:val="24"/>
        </w:rPr>
        <w:t>інформаційних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дошках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, сайтах </w:t>
      </w:r>
      <w:proofErr w:type="spellStart"/>
      <w:r w:rsidRPr="00B43121">
        <w:rPr>
          <w:rFonts w:eastAsia="Calibri" w:cs="Times New Roman"/>
          <w:sz w:val="24"/>
          <w:szCs w:val="24"/>
        </w:rPr>
        <w:t>закладів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освіти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номерів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телефонів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гарячих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ліній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, за </w:t>
      </w:r>
      <w:proofErr w:type="spellStart"/>
      <w:r w:rsidRPr="00B43121">
        <w:rPr>
          <w:rFonts w:eastAsia="Calibri" w:cs="Times New Roman"/>
          <w:sz w:val="24"/>
          <w:szCs w:val="24"/>
        </w:rPr>
        <w:t>якими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дитина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може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sz w:val="24"/>
          <w:szCs w:val="24"/>
        </w:rPr>
        <w:t>звернутись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та </w:t>
      </w:r>
      <w:proofErr w:type="spellStart"/>
      <w:r w:rsidRPr="00B43121">
        <w:rPr>
          <w:rFonts w:eastAsia="Calibri" w:cs="Times New Roman"/>
          <w:sz w:val="24"/>
          <w:szCs w:val="24"/>
        </w:rPr>
        <w:t>розповісти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про </w:t>
      </w:r>
      <w:proofErr w:type="spellStart"/>
      <w:r w:rsidRPr="00B43121">
        <w:rPr>
          <w:rFonts w:eastAsia="Calibri" w:cs="Times New Roman"/>
          <w:sz w:val="24"/>
          <w:szCs w:val="24"/>
        </w:rPr>
        <w:t>булінг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 (</w:t>
      </w:r>
      <w:proofErr w:type="spellStart"/>
      <w:r w:rsidRPr="00B43121">
        <w:rPr>
          <w:rFonts w:eastAsia="Calibri" w:cs="Times New Roman"/>
          <w:sz w:val="24"/>
          <w:szCs w:val="24"/>
        </w:rPr>
        <w:t>цькування</w:t>
      </w:r>
      <w:proofErr w:type="spellEnd"/>
      <w:r w:rsidRPr="00B43121">
        <w:rPr>
          <w:rFonts w:eastAsia="Calibri" w:cs="Times New Roman"/>
          <w:sz w:val="24"/>
          <w:szCs w:val="24"/>
        </w:rPr>
        <w:t xml:space="preserve">). </w:t>
      </w:r>
    </w:p>
    <w:p w14:paraId="21BE0FCE" w14:textId="77777777" w:rsidR="00B43121" w:rsidRPr="00B43121" w:rsidRDefault="00B43121" w:rsidP="00B43121">
      <w:pPr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B43121">
        <w:rPr>
          <w:rFonts w:eastAsia="Calibri" w:cs="Times New Roman"/>
          <w:i/>
          <w:sz w:val="24"/>
          <w:szCs w:val="24"/>
          <w:lang w:val="uk-UA"/>
        </w:rPr>
        <w:t xml:space="preserve">Постійно </w:t>
      </w:r>
    </w:p>
    <w:p w14:paraId="137117E6" w14:textId="77777777" w:rsidR="00B43121" w:rsidRPr="00B43121" w:rsidRDefault="00B43121" w:rsidP="00B4312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>3.8. Здійснювати аналіз безпечності та комфортності перебування здобувачів освіти в закладі освіти та функціонування освітнього середовища і вживати відповідних заходів реагування в разі необхідності.</w:t>
      </w:r>
    </w:p>
    <w:p w14:paraId="74AE7FA9" w14:textId="77777777" w:rsidR="00B43121" w:rsidRPr="00B43121" w:rsidRDefault="00B43121" w:rsidP="00B43121">
      <w:pPr>
        <w:spacing w:after="0" w:line="240" w:lineRule="auto"/>
        <w:jc w:val="right"/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i/>
          <w:color w:val="000000"/>
          <w:sz w:val="24"/>
          <w:szCs w:val="24"/>
          <w:lang w:val="uk-UA" w:eastAsia="uk-UA"/>
        </w:rPr>
        <w:t xml:space="preserve">Постійно </w:t>
      </w:r>
    </w:p>
    <w:p w14:paraId="65645D92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Calibri" w:cs="Times New Roman"/>
          <w:color w:val="000000"/>
          <w:spacing w:val="7"/>
          <w:lang w:val="uk-UA"/>
        </w:rPr>
      </w:pPr>
      <w:r w:rsidRPr="00B43121">
        <w:rPr>
          <w:rFonts w:eastAsia="Times New Roman" w:cs="Times New Roman"/>
          <w:color w:val="000000"/>
          <w:spacing w:val="7"/>
          <w:sz w:val="24"/>
          <w:szCs w:val="24"/>
          <w:lang w:val="uk-UA" w:eastAsia="ru-RU"/>
        </w:rPr>
        <w:t xml:space="preserve">4. </w:t>
      </w:r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Директору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комунальної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 установи «Центр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професійного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розвитку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педагогічних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працівників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»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Поліщук</w:t>
      </w:r>
      <w:proofErr w:type="spellEnd"/>
      <w:r w:rsidRPr="00B43121">
        <w:rPr>
          <w:rFonts w:eastAsia="Calibri" w:cs="Times New Roman"/>
          <w:color w:val="000000"/>
          <w:spacing w:val="7"/>
          <w:sz w:val="24"/>
          <w:szCs w:val="24"/>
        </w:rPr>
        <w:t xml:space="preserve"> А.С. </w:t>
      </w:r>
      <w:proofErr w:type="spellStart"/>
      <w:r w:rsidRPr="00B43121">
        <w:rPr>
          <w:rFonts w:eastAsia="Calibri" w:cs="Times New Roman"/>
          <w:color w:val="000000"/>
          <w:spacing w:val="7"/>
          <w:sz w:val="24"/>
          <w:szCs w:val="24"/>
        </w:rPr>
        <w:t>рекомендувати</w:t>
      </w:r>
      <w:proofErr w:type="spellEnd"/>
      <w:r w:rsidRPr="00B43121">
        <w:rPr>
          <w:rFonts w:eastAsia="Calibri" w:cs="Times New Roman"/>
          <w:color w:val="000000"/>
          <w:spacing w:val="7"/>
        </w:rPr>
        <w:t>:</w:t>
      </w:r>
    </w:p>
    <w:p w14:paraId="56668886" w14:textId="77777777" w:rsidR="00B43121" w:rsidRPr="00B43121" w:rsidRDefault="00B43121" w:rsidP="00B43121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pacing w:val="7"/>
          <w:sz w:val="24"/>
          <w:szCs w:val="24"/>
          <w:lang w:val="uk-UA" w:eastAsia="ru-RU"/>
        </w:rPr>
      </w:pPr>
    </w:p>
    <w:p w14:paraId="36905865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Times New Roman" w:cs="Times New Roman"/>
          <w:color w:val="000000"/>
          <w:spacing w:val="7"/>
          <w:sz w:val="24"/>
          <w:szCs w:val="24"/>
          <w:lang w:val="uk-UA" w:eastAsia="ru-RU"/>
        </w:rPr>
        <w:t xml:space="preserve"> 4.1. </w:t>
      </w:r>
      <w:r w:rsidRPr="00B43121">
        <w:rPr>
          <w:rFonts w:eastAsia="Calibri" w:cs="Times New Roman"/>
          <w:sz w:val="24"/>
          <w:szCs w:val="24"/>
          <w:lang w:val="uk-UA"/>
        </w:rPr>
        <w:t>Розробити методичні рекомендації щодо запобігання проблем підліткового насильства, агресивної поведінки і жорстокості серед неповнолітніх.</w:t>
      </w:r>
    </w:p>
    <w:p w14:paraId="5A9BDAC1" w14:textId="77777777" w:rsidR="00B43121" w:rsidRPr="00B43121" w:rsidRDefault="00B43121" w:rsidP="00B43121">
      <w:pPr>
        <w:shd w:val="clear" w:color="auto" w:fill="FFFFFF"/>
        <w:spacing w:after="0" w:line="240" w:lineRule="auto"/>
        <w:jc w:val="right"/>
        <w:rPr>
          <w:rFonts w:eastAsia="Calibri" w:cs="Times New Roman"/>
          <w:i/>
          <w:sz w:val="24"/>
          <w:szCs w:val="24"/>
          <w:lang w:val="uk-UA"/>
        </w:rPr>
      </w:pPr>
      <w:r w:rsidRPr="00B43121">
        <w:rPr>
          <w:rFonts w:eastAsia="Calibri" w:cs="Times New Roman"/>
          <w:i/>
          <w:sz w:val="24"/>
          <w:szCs w:val="24"/>
          <w:lang w:val="uk-UA"/>
        </w:rPr>
        <w:t>До 01.03.2021</w:t>
      </w:r>
    </w:p>
    <w:p w14:paraId="28240391" w14:textId="77777777" w:rsidR="00B43121" w:rsidRPr="00B43121" w:rsidRDefault="00B43121" w:rsidP="00B43121">
      <w:pPr>
        <w:shd w:val="clear" w:color="auto" w:fill="FFFFFF"/>
        <w:spacing w:after="0"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43121">
        <w:rPr>
          <w:rFonts w:eastAsia="Calibri" w:cs="Times New Roman"/>
          <w:sz w:val="24"/>
          <w:szCs w:val="24"/>
          <w:lang w:val="uk-UA"/>
        </w:rPr>
        <w:t xml:space="preserve"> 4.2. Організувати надання консультативної допомоги педагогічним працівникам, практичним психологам, соціальним педагогам з питань </w:t>
      </w:r>
      <w:r w:rsidRPr="00B43121">
        <w:rPr>
          <w:rFonts w:eastAsia="Times New Roman" w:cs="Times New Roman"/>
          <w:sz w:val="24"/>
          <w:szCs w:val="24"/>
          <w:lang w:val="uk-UA" w:eastAsia="ru-RU"/>
        </w:rPr>
        <w:t>забезпечення комфортних і безпечних умов навчання та праці в закладах освіти.</w:t>
      </w:r>
    </w:p>
    <w:p w14:paraId="08A9A945" w14:textId="77777777" w:rsidR="00B43121" w:rsidRPr="00B43121" w:rsidRDefault="00B43121" w:rsidP="00B43121">
      <w:pPr>
        <w:shd w:val="clear" w:color="auto" w:fill="FFFFFF"/>
        <w:spacing w:after="0" w:line="240" w:lineRule="auto"/>
        <w:ind w:left="1488" w:firstLine="6300"/>
        <w:jc w:val="right"/>
        <w:rPr>
          <w:rFonts w:eastAsia="Times New Roman" w:cs="Times New Roman"/>
          <w:i/>
          <w:color w:val="000000"/>
          <w:spacing w:val="7"/>
          <w:sz w:val="24"/>
          <w:szCs w:val="24"/>
          <w:lang w:val="uk-UA" w:eastAsia="ru-RU"/>
        </w:rPr>
      </w:pPr>
      <w:r w:rsidRPr="00B43121">
        <w:rPr>
          <w:rFonts w:eastAsia="Times New Roman" w:cs="Times New Roman"/>
          <w:i/>
          <w:color w:val="000000"/>
          <w:spacing w:val="7"/>
          <w:sz w:val="24"/>
          <w:szCs w:val="24"/>
          <w:lang w:val="uk-UA" w:eastAsia="ru-RU"/>
        </w:rPr>
        <w:t xml:space="preserve">Постійно </w:t>
      </w:r>
    </w:p>
    <w:p w14:paraId="6FCF7C81" w14:textId="77777777" w:rsidR="00B43121" w:rsidRPr="00B43121" w:rsidRDefault="00B43121" w:rsidP="00B43121">
      <w:pPr>
        <w:tabs>
          <w:tab w:val="left" w:pos="360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5. Контроль за виконання рішення колегії покласти на головного спеціаліста управління освіти </w:t>
      </w:r>
      <w:proofErr w:type="spellStart"/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>Голянич</w:t>
      </w:r>
      <w:proofErr w:type="spellEnd"/>
      <w:r w:rsidRPr="00B43121">
        <w:rPr>
          <w:rFonts w:eastAsia="Times New Roman" w:cs="Times New Roman"/>
          <w:color w:val="000000"/>
          <w:sz w:val="24"/>
          <w:szCs w:val="24"/>
          <w:lang w:val="uk-UA" w:eastAsia="uk-UA"/>
        </w:rPr>
        <w:t xml:space="preserve"> Л.С.</w:t>
      </w:r>
    </w:p>
    <w:p w14:paraId="05E842CC" w14:textId="77777777" w:rsidR="00B43121" w:rsidRPr="00B43121" w:rsidRDefault="00B43121" w:rsidP="00B43121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uk-UA" w:eastAsia="uk-UA"/>
        </w:rPr>
      </w:pPr>
    </w:p>
    <w:p w14:paraId="3A574F2C" w14:textId="77777777" w:rsidR="00B43121" w:rsidRPr="00B43121" w:rsidRDefault="00B43121" w:rsidP="00B43121">
      <w:pPr>
        <w:spacing w:after="0" w:line="240" w:lineRule="auto"/>
        <w:ind w:left="360"/>
        <w:rPr>
          <w:rFonts w:eastAsia="Times New Roman" w:cs="Times New Roman"/>
          <w:sz w:val="24"/>
          <w:szCs w:val="24"/>
          <w:lang w:val="uk-UA" w:eastAsia="uk-UA"/>
        </w:rPr>
      </w:pPr>
    </w:p>
    <w:p w14:paraId="42851444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sz w:val="24"/>
          <w:szCs w:val="24"/>
          <w:lang w:val="uk-UA" w:eastAsia="uk-UA"/>
        </w:rPr>
        <w:t xml:space="preserve">Голова колегії, </w:t>
      </w:r>
    </w:p>
    <w:p w14:paraId="066740E9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sz w:val="24"/>
          <w:szCs w:val="24"/>
          <w:lang w:val="uk-UA" w:eastAsia="uk-UA"/>
        </w:rPr>
      </w:pPr>
      <w:r w:rsidRPr="00B43121">
        <w:rPr>
          <w:rFonts w:eastAsia="Times New Roman" w:cs="Times New Roman"/>
          <w:sz w:val="24"/>
          <w:szCs w:val="24"/>
          <w:lang w:val="uk-UA" w:eastAsia="uk-UA"/>
        </w:rPr>
        <w:t xml:space="preserve">начальник управління освіти                                                              Е. ПЕРЕПЕЛИЦЯ </w:t>
      </w:r>
    </w:p>
    <w:p w14:paraId="4231D3B5" w14:textId="77777777" w:rsidR="00B43121" w:rsidRPr="00B43121" w:rsidRDefault="00B43121" w:rsidP="00B43121">
      <w:pPr>
        <w:spacing w:after="0" w:line="240" w:lineRule="auto"/>
        <w:rPr>
          <w:rFonts w:eastAsia="Times New Roman" w:cs="Times New Roman"/>
          <w:bCs/>
          <w:sz w:val="24"/>
          <w:szCs w:val="24"/>
          <w:lang w:val="uk-UA" w:eastAsia="uk-UA"/>
        </w:rPr>
      </w:pPr>
    </w:p>
    <w:p w14:paraId="0C938EEA" w14:textId="77777777" w:rsidR="00B43121" w:rsidRPr="00B43121" w:rsidRDefault="00B43121" w:rsidP="00B43121">
      <w:pPr>
        <w:shd w:val="clear" w:color="auto" w:fill="FFFFFF"/>
        <w:tabs>
          <w:tab w:val="left" w:pos="0"/>
        </w:tabs>
        <w:spacing w:line="240" w:lineRule="auto"/>
        <w:ind w:right="-284"/>
        <w:contextualSpacing/>
        <w:rPr>
          <w:rFonts w:eastAsia="Calibri" w:cs="Times New Roman"/>
          <w:color w:val="FF0000"/>
          <w:sz w:val="24"/>
          <w:szCs w:val="24"/>
          <w:lang w:val="uk-UA"/>
        </w:rPr>
      </w:pPr>
    </w:p>
    <w:p w14:paraId="46DEFB46" w14:textId="77777777" w:rsidR="008D15F3" w:rsidRPr="00EF2190" w:rsidRDefault="008D15F3" w:rsidP="00EF2190">
      <w:pPr>
        <w:pStyle w:val="a6"/>
        <w:shd w:val="clear" w:color="auto" w:fill="FFFFFF"/>
        <w:tabs>
          <w:tab w:val="left" w:pos="0"/>
        </w:tabs>
        <w:spacing w:line="240" w:lineRule="auto"/>
        <w:ind w:left="-567" w:right="-284"/>
        <w:rPr>
          <w:rFonts w:cs="Times New Roman"/>
          <w:color w:val="FF0000"/>
          <w:sz w:val="24"/>
          <w:szCs w:val="24"/>
          <w:lang w:val="uk-UA"/>
        </w:rPr>
      </w:pPr>
    </w:p>
    <w:p w14:paraId="20FA030F" w14:textId="77777777" w:rsidR="00F116B2" w:rsidRPr="00EF2190" w:rsidRDefault="00F116B2" w:rsidP="00EF2190">
      <w:pPr>
        <w:shd w:val="clear" w:color="auto" w:fill="FFFFFF"/>
        <w:spacing w:before="100" w:beforeAutospacing="1" w:after="100" w:afterAutospacing="1" w:line="240" w:lineRule="auto"/>
        <w:ind w:right="-185" w:firstLine="360"/>
        <w:jc w:val="both"/>
        <w:rPr>
          <w:rFonts w:cs="Times New Roman"/>
          <w:sz w:val="24"/>
          <w:szCs w:val="24"/>
          <w:shd w:val="clear" w:color="auto" w:fill="FFFFFF"/>
          <w:lang w:val="uk-UA"/>
        </w:rPr>
      </w:pPr>
    </w:p>
    <w:p w14:paraId="1C0B9527" w14:textId="7E2C01C7" w:rsidR="004F04F9" w:rsidRPr="00EF2190" w:rsidRDefault="00260A23" w:rsidP="00EF2190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  <w:lang w:val="uk-UA"/>
        </w:rPr>
      </w:pPr>
      <w:r w:rsidRPr="00EF2190">
        <w:rPr>
          <w:rFonts w:eastAsia="Times New Roman" w:cs="Times New Roman"/>
          <w:color w:val="666666"/>
          <w:sz w:val="24"/>
          <w:szCs w:val="24"/>
          <w:lang w:val="uk-UA" w:eastAsia="ru-RU"/>
        </w:rPr>
        <w:t xml:space="preserve"> </w:t>
      </w:r>
    </w:p>
    <w:p w14:paraId="63757AFF" w14:textId="77777777" w:rsidR="00EF2190" w:rsidRPr="00EF2190" w:rsidRDefault="00EF2190" w:rsidP="00EF2190">
      <w:pPr>
        <w:spacing w:after="0" w:line="240" w:lineRule="auto"/>
        <w:ind w:firstLine="360"/>
        <w:jc w:val="center"/>
        <w:rPr>
          <w:rFonts w:cs="Times New Roman"/>
          <w:b/>
          <w:sz w:val="24"/>
          <w:szCs w:val="24"/>
          <w:lang w:val="uk-UA"/>
        </w:rPr>
      </w:pPr>
    </w:p>
    <w:sectPr w:rsidR="00EF2190" w:rsidRPr="00EF2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45F8"/>
    <w:multiLevelType w:val="multilevel"/>
    <w:tmpl w:val="E2C40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069FB"/>
    <w:multiLevelType w:val="hybridMultilevel"/>
    <w:tmpl w:val="2F88C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2D7C48"/>
    <w:multiLevelType w:val="multilevel"/>
    <w:tmpl w:val="3500A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256B9"/>
    <w:multiLevelType w:val="hybridMultilevel"/>
    <w:tmpl w:val="5DAABA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D5D3B"/>
    <w:multiLevelType w:val="multilevel"/>
    <w:tmpl w:val="FA2CE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6D4D79"/>
    <w:multiLevelType w:val="hybridMultilevel"/>
    <w:tmpl w:val="9F18E8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5711E"/>
    <w:multiLevelType w:val="multilevel"/>
    <w:tmpl w:val="A8F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7156F6"/>
    <w:multiLevelType w:val="hybridMultilevel"/>
    <w:tmpl w:val="E8220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F0466"/>
    <w:multiLevelType w:val="multilevel"/>
    <w:tmpl w:val="B98CE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6E84A23"/>
    <w:multiLevelType w:val="multilevel"/>
    <w:tmpl w:val="7FCC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7560" w:hanging="1440"/>
      </w:pPr>
      <w:rPr>
        <w:rFonts w:cs="Times New Roman" w:hint="default"/>
      </w:rPr>
    </w:lvl>
  </w:abstractNum>
  <w:abstractNum w:abstractNumId="10">
    <w:nsid w:val="5C73036E"/>
    <w:multiLevelType w:val="multilevel"/>
    <w:tmpl w:val="9462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2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E0A"/>
    <w:rsid w:val="0000071F"/>
    <w:rsid w:val="0001194C"/>
    <w:rsid w:val="000839A8"/>
    <w:rsid w:val="00086155"/>
    <w:rsid w:val="00096F78"/>
    <w:rsid w:val="000C3CC2"/>
    <w:rsid w:val="000D6EE4"/>
    <w:rsid w:val="001103E3"/>
    <w:rsid w:val="00126B03"/>
    <w:rsid w:val="00150FB7"/>
    <w:rsid w:val="00154CD1"/>
    <w:rsid w:val="0017635E"/>
    <w:rsid w:val="0019720D"/>
    <w:rsid w:val="001D0568"/>
    <w:rsid w:val="001F3CF3"/>
    <w:rsid w:val="00224556"/>
    <w:rsid w:val="00245D2F"/>
    <w:rsid w:val="00254335"/>
    <w:rsid w:val="002561EB"/>
    <w:rsid w:val="00260A23"/>
    <w:rsid w:val="00296862"/>
    <w:rsid w:val="002B2B0C"/>
    <w:rsid w:val="00300B8B"/>
    <w:rsid w:val="00344F52"/>
    <w:rsid w:val="00397753"/>
    <w:rsid w:val="003B1E0A"/>
    <w:rsid w:val="003B2ABB"/>
    <w:rsid w:val="0042551B"/>
    <w:rsid w:val="00442D3D"/>
    <w:rsid w:val="00450C79"/>
    <w:rsid w:val="00496080"/>
    <w:rsid w:val="004B356C"/>
    <w:rsid w:val="004C7221"/>
    <w:rsid w:val="004D5D98"/>
    <w:rsid w:val="004E33FF"/>
    <w:rsid w:val="004F04F9"/>
    <w:rsid w:val="0050461C"/>
    <w:rsid w:val="00511E28"/>
    <w:rsid w:val="005220B2"/>
    <w:rsid w:val="0052272D"/>
    <w:rsid w:val="00523911"/>
    <w:rsid w:val="005457A2"/>
    <w:rsid w:val="005C7A69"/>
    <w:rsid w:val="00630AAD"/>
    <w:rsid w:val="006320E4"/>
    <w:rsid w:val="00642F3A"/>
    <w:rsid w:val="00665CB6"/>
    <w:rsid w:val="006722F1"/>
    <w:rsid w:val="0067381F"/>
    <w:rsid w:val="006819C8"/>
    <w:rsid w:val="006928A2"/>
    <w:rsid w:val="006D0646"/>
    <w:rsid w:val="006D55F1"/>
    <w:rsid w:val="006F4802"/>
    <w:rsid w:val="00711D00"/>
    <w:rsid w:val="00723809"/>
    <w:rsid w:val="00766186"/>
    <w:rsid w:val="00777D4C"/>
    <w:rsid w:val="007A61B3"/>
    <w:rsid w:val="007E79C5"/>
    <w:rsid w:val="00803733"/>
    <w:rsid w:val="008038D8"/>
    <w:rsid w:val="0080423A"/>
    <w:rsid w:val="0083179A"/>
    <w:rsid w:val="00843265"/>
    <w:rsid w:val="00863525"/>
    <w:rsid w:val="008B3CDD"/>
    <w:rsid w:val="008B3DDD"/>
    <w:rsid w:val="008B7C0A"/>
    <w:rsid w:val="008D15F3"/>
    <w:rsid w:val="00916254"/>
    <w:rsid w:val="00933279"/>
    <w:rsid w:val="009507BA"/>
    <w:rsid w:val="009647E9"/>
    <w:rsid w:val="009B6DEE"/>
    <w:rsid w:val="009B6ECD"/>
    <w:rsid w:val="009C60A8"/>
    <w:rsid w:val="00A27553"/>
    <w:rsid w:val="00A37536"/>
    <w:rsid w:val="00A3787F"/>
    <w:rsid w:val="00A76529"/>
    <w:rsid w:val="00A82563"/>
    <w:rsid w:val="00A82652"/>
    <w:rsid w:val="00B05815"/>
    <w:rsid w:val="00B1247A"/>
    <w:rsid w:val="00B203E3"/>
    <w:rsid w:val="00B43121"/>
    <w:rsid w:val="00B545C2"/>
    <w:rsid w:val="00B60217"/>
    <w:rsid w:val="00B63D9B"/>
    <w:rsid w:val="00BA7CA1"/>
    <w:rsid w:val="00C02285"/>
    <w:rsid w:val="00C93437"/>
    <w:rsid w:val="00CB20A4"/>
    <w:rsid w:val="00CC3873"/>
    <w:rsid w:val="00D44E3A"/>
    <w:rsid w:val="00DC4927"/>
    <w:rsid w:val="00DD6AD1"/>
    <w:rsid w:val="00DE7121"/>
    <w:rsid w:val="00E43B28"/>
    <w:rsid w:val="00E47B80"/>
    <w:rsid w:val="00E93081"/>
    <w:rsid w:val="00EB3217"/>
    <w:rsid w:val="00EF2190"/>
    <w:rsid w:val="00EF2A80"/>
    <w:rsid w:val="00F116B2"/>
    <w:rsid w:val="00F13957"/>
    <w:rsid w:val="00FC3ACD"/>
    <w:rsid w:val="00FF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EA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C7221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NoSpacingChar">
    <w:name w:val="No Spacing Char"/>
    <w:basedOn w:val="a0"/>
    <w:link w:val="1"/>
    <w:locked/>
    <w:rsid w:val="004C7221"/>
    <w:rPr>
      <w:rFonts w:ascii="Calibri" w:eastAsia="Calibri" w:hAnsi="Calibri" w:cs="Times New Roman"/>
      <w:sz w:val="22"/>
      <w:lang w:eastAsia="ru-RU"/>
    </w:rPr>
  </w:style>
  <w:style w:type="paragraph" w:styleId="a3">
    <w:name w:val="No Spacing"/>
    <w:uiPriority w:val="1"/>
    <w:qFormat/>
    <w:rsid w:val="009647E9"/>
    <w:pPr>
      <w:spacing w:after="0" w:line="240" w:lineRule="auto"/>
    </w:pPr>
  </w:style>
  <w:style w:type="paragraph" w:customStyle="1" w:styleId="a4">
    <w:basedOn w:val="a"/>
    <w:next w:val="a5"/>
    <w:uiPriority w:val="99"/>
    <w:unhideWhenUsed/>
    <w:rsid w:val="00245D2F"/>
    <w:pPr>
      <w:spacing w:after="160" w:line="259" w:lineRule="auto"/>
    </w:pPr>
    <w:rPr>
      <w:rFonts w:eastAsia="Calibr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5D2F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15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7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link w:val="NoSpacingChar"/>
    <w:rsid w:val="004C7221"/>
    <w:pPr>
      <w:spacing w:after="0" w:line="240" w:lineRule="auto"/>
    </w:pPr>
    <w:rPr>
      <w:rFonts w:ascii="Calibri" w:eastAsia="Calibri" w:hAnsi="Calibri" w:cs="Times New Roman"/>
      <w:sz w:val="22"/>
      <w:lang w:eastAsia="ru-RU"/>
    </w:rPr>
  </w:style>
  <w:style w:type="character" w:customStyle="1" w:styleId="NoSpacingChar">
    <w:name w:val="No Spacing Char"/>
    <w:basedOn w:val="a0"/>
    <w:link w:val="1"/>
    <w:locked/>
    <w:rsid w:val="004C7221"/>
    <w:rPr>
      <w:rFonts w:ascii="Calibri" w:eastAsia="Calibri" w:hAnsi="Calibri" w:cs="Times New Roman"/>
      <w:sz w:val="22"/>
      <w:lang w:eastAsia="ru-RU"/>
    </w:rPr>
  </w:style>
  <w:style w:type="paragraph" w:styleId="a3">
    <w:name w:val="No Spacing"/>
    <w:uiPriority w:val="1"/>
    <w:qFormat/>
    <w:rsid w:val="009647E9"/>
    <w:pPr>
      <w:spacing w:after="0" w:line="240" w:lineRule="auto"/>
    </w:pPr>
  </w:style>
  <w:style w:type="paragraph" w:customStyle="1" w:styleId="a4">
    <w:basedOn w:val="a"/>
    <w:next w:val="a5"/>
    <w:uiPriority w:val="99"/>
    <w:unhideWhenUsed/>
    <w:rsid w:val="00245D2F"/>
    <w:pPr>
      <w:spacing w:after="160" w:line="259" w:lineRule="auto"/>
    </w:pPr>
    <w:rPr>
      <w:rFonts w:eastAsia="Calibri" w:cs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245D2F"/>
    <w:rPr>
      <w:rFonts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D15F3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7E79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2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</dc:creator>
  <cp:keywords/>
  <dc:description/>
  <cp:lastModifiedBy>Visik</cp:lastModifiedBy>
  <cp:revision>88</cp:revision>
  <cp:lastPrinted>2021-01-16T08:33:00Z</cp:lastPrinted>
  <dcterms:created xsi:type="dcterms:W3CDTF">2020-12-28T07:41:00Z</dcterms:created>
  <dcterms:modified xsi:type="dcterms:W3CDTF">2021-01-28T08:27:00Z</dcterms:modified>
</cp:coreProperties>
</file>